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5778" w14:textId="6922A49C" w:rsidR="00BB1890" w:rsidRPr="00542FAB" w:rsidRDefault="00BB1890" w:rsidP="00542FAB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right" w:pos="13590"/>
        </w:tabs>
        <w:jc w:val="center"/>
        <w:rPr>
          <w:rFonts w:cs="Arial"/>
          <w:sz w:val="32"/>
          <w:szCs w:val="32"/>
        </w:rPr>
      </w:pPr>
      <w:r w:rsidRPr="00542FAB">
        <w:rPr>
          <w:rFonts w:cs="Arial"/>
          <w:b/>
          <w:sz w:val="32"/>
          <w:szCs w:val="32"/>
        </w:rPr>
        <w:t>Data Collection Plan</w:t>
      </w:r>
    </w:p>
    <w:p w14:paraId="5F0F8DE1" w14:textId="77777777" w:rsidR="00BB1890" w:rsidRDefault="00BB1890" w:rsidP="00BB1890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right" w:pos="13590"/>
        </w:tabs>
        <w:jc w:val="center"/>
        <w:rPr>
          <w:rFonts w:ascii="Trebuchet MS" w:hAnsi="Trebuchet MS" w:cs="Arial"/>
        </w:rPr>
      </w:pPr>
    </w:p>
    <w:tbl>
      <w:tblPr>
        <w:tblW w:w="14001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2970"/>
        <w:gridCol w:w="2250"/>
        <w:gridCol w:w="2590"/>
        <w:gridCol w:w="1580"/>
        <w:gridCol w:w="1620"/>
        <w:gridCol w:w="2065"/>
      </w:tblGrid>
      <w:tr w:rsidR="00BB1890" w14:paraId="3C9E6E98" w14:textId="77777777" w:rsidTr="001724DE">
        <w:trPr>
          <w:cantSplit/>
          <w:jc w:val="center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72C2D12B" w14:textId="77777777" w:rsidR="00BB1890" w:rsidRPr="003068D2" w:rsidRDefault="00BB1890" w:rsidP="001724DE">
            <w:pPr>
              <w:spacing w:line="240" w:lineRule="exact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  <w:sz w:val="22"/>
              </w:rPr>
              <w:t>Level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36DF560F" w14:textId="77777777" w:rsidR="00BB1890" w:rsidRPr="003068D2" w:rsidRDefault="00BB1890" w:rsidP="001724DE">
            <w:pPr>
              <w:spacing w:line="240" w:lineRule="exact"/>
              <w:jc w:val="center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</w:rPr>
              <w:t xml:space="preserve">  Program Objective(s)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30F5459B" w14:textId="77777777" w:rsidR="00BB1890" w:rsidRPr="003068D2" w:rsidRDefault="00BB1890" w:rsidP="001724DE">
            <w:pPr>
              <w:spacing w:line="240" w:lineRule="exact"/>
              <w:jc w:val="center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</w:rPr>
              <w:t>Measures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4C7C2213" w14:textId="77777777" w:rsidR="00BB1890" w:rsidRPr="003068D2" w:rsidRDefault="00BB1890" w:rsidP="001724DE">
            <w:pPr>
              <w:spacing w:line="240" w:lineRule="exact"/>
              <w:jc w:val="center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</w:rPr>
              <w:t>Data Collection Method/Instruments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513419C7" w14:textId="77777777" w:rsidR="00BB1890" w:rsidRPr="003068D2" w:rsidRDefault="00BB1890" w:rsidP="001724DE">
            <w:pPr>
              <w:spacing w:line="240" w:lineRule="exact"/>
              <w:jc w:val="center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</w:rPr>
              <w:t>Data Sources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56CDD031" w14:textId="77777777" w:rsidR="00BB1890" w:rsidRPr="003068D2" w:rsidRDefault="00BB1890" w:rsidP="001724DE">
            <w:pPr>
              <w:spacing w:line="240" w:lineRule="exact"/>
              <w:jc w:val="center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</w:rPr>
              <w:t>Timing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30B8CD08" w14:textId="77777777" w:rsidR="00BB1890" w:rsidRPr="003068D2" w:rsidRDefault="00BB1890" w:rsidP="001724DE">
            <w:pPr>
              <w:spacing w:line="240" w:lineRule="exact"/>
              <w:jc w:val="center"/>
              <w:rPr>
                <w:rFonts w:ascii="Trebuchet MS" w:hAnsi="Trebuchet MS"/>
                <w:b/>
                <w:color w:val="FFFFFF"/>
              </w:rPr>
            </w:pPr>
            <w:r w:rsidRPr="003068D2">
              <w:rPr>
                <w:rFonts w:ascii="Trebuchet MS" w:hAnsi="Trebuchet MS"/>
                <w:b/>
                <w:color w:val="FFFFFF"/>
              </w:rPr>
              <w:t>Responsibilities</w:t>
            </w:r>
          </w:p>
        </w:tc>
      </w:tr>
      <w:tr w:rsidR="00BB1890" w14:paraId="34163C09" w14:textId="77777777" w:rsidTr="001724DE">
        <w:trPr>
          <w:cantSplit/>
          <w:trHeight w:val="344"/>
          <w:jc w:val="center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058A06" w14:textId="77777777" w:rsidR="00BB1890" w:rsidRPr="003068D2" w:rsidRDefault="00BB1890" w:rsidP="001724DE">
            <w:pPr>
              <w:tabs>
                <w:tab w:val="left" w:pos="387"/>
              </w:tabs>
              <w:ind w:left="387" w:hanging="387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3068D2">
              <w:rPr>
                <w:rFonts w:ascii="Trebuchet MS" w:hAnsi="Trebuchet MS"/>
                <w:b/>
                <w:sz w:val="44"/>
                <w:szCs w:val="4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1341AE" w14:textId="3DD87EFF" w:rsidR="00BB1890" w:rsidRPr="006E07D8" w:rsidRDefault="00BB1890" w:rsidP="001724DE">
            <w:pPr>
              <w:spacing w:line="230" w:lineRule="exact"/>
              <w:rPr>
                <w:rFonts w:ascii="Trebuchet MS" w:hAnsi="Trebuchet MS"/>
                <w:b/>
                <w:sz w:val="18"/>
              </w:rPr>
            </w:pPr>
            <w:r w:rsidRPr="003068D2">
              <w:rPr>
                <w:rFonts w:ascii="Trebuchet MS" w:hAnsi="Trebuchet MS"/>
                <w:b/>
                <w:sz w:val="18"/>
              </w:rPr>
              <w:t>SATISFACTION/PLANNED ACTION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B639C" w14:textId="77777777" w:rsidR="00BB1890" w:rsidRPr="003068D2" w:rsidRDefault="00BB1890" w:rsidP="001724DE">
            <w:pPr>
              <w:rPr>
                <w:rFonts w:ascii="Trebuchet MS" w:hAnsi="Trebuchet MS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948BD" w14:textId="77777777" w:rsidR="00BB1890" w:rsidRPr="003068D2" w:rsidRDefault="00BB1890" w:rsidP="001724DE">
            <w:pPr>
              <w:rPr>
                <w:rFonts w:ascii="Trebuchet MS" w:hAnsi="Trebuchet M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582D" w14:textId="77777777" w:rsidR="00BB1890" w:rsidRPr="003068D2" w:rsidRDefault="00BB1890" w:rsidP="001724DE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B5DD6" w14:textId="77777777" w:rsidR="00BB1890" w:rsidRPr="003068D2" w:rsidRDefault="00BB1890" w:rsidP="001724DE">
            <w:pPr>
              <w:rPr>
                <w:rFonts w:ascii="Trebuchet MS" w:hAnsi="Trebuchet M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AA05" w14:textId="77777777" w:rsidR="00BB1890" w:rsidRPr="003068D2" w:rsidRDefault="00BB1890" w:rsidP="001724DE">
            <w:pPr>
              <w:rPr>
                <w:rFonts w:ascii="Trebuchet MS" w:hAnsi="Trebuchet MS"/>
              </w:rPr>
            </w:pPr>
          </w:p>
        </w:tc>
      </w:tr>
      <w:tr w:rsidR="00BB1890" w14:paraId="19B55A66" w14:textId="77777777" w:rsidTr="00963258">
        <w:trPr>
          <w:cantSplit/>
          <w:trHeight w:val="344"/>
          <w:jc w:val="center"/>
        </w:trPr>
        <w:tc>
          <w:tcPr>
            <w:tcW w:w="9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0A0447" w14:textId="77777777" w:rsidR="00BB1890" w:rsidRPr="003068D2" w:rsidRDefault="00BB1890" w:rsidP="001724DE">
            <w:pPr>
              <w:tabs>
                <w:tab w:val="left" w:pos="387"/>
              </w:tabs>
              <w:ind w:left="387" w:hanging="387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52FDEC" w14:textId="0857EFC3" w:rsidR="00BB1890" w:rsidRPr="00204119" w:rsidRDefault="00204119" w:rsidP="00542FAB">
            <w:pPr>
              <w:jc w:val="center"/>
              <w:rPr>
                <w:rFonts w:ascii="Trebuchet MS" w:hAnsi="Trebuchet MS"/>
                <w:color w:val="A50021"/>
                <w:sz w:val="28"/>
                <w:szCs w:val="22"/>
              </w:rPr>
            </w:pPr>
            <w:r w:rsidRPr="00542FAB">
              <w:rPr>
                <w:rFonts w:ascii="Trebuchet MS" w:hAnsi="Trebuchet MS"/>
                <w:color w:val="A50021"/>
              </w:rPr>
              <w:t>At the end of the school year, students perceive Achieve300 as important to their academic success, by rating at least a 4 out of 5</w:t>
            </w:r>
            <w:r w:rsidR="00542FAB" w:rsidRPr="00542FAB">
              <w:rPr>
                <w:rFonts w:ascii="Trebuchet MS" w:hAnsi="Trebuchet MS"/>
                <w:color w:val="A50021"/>
              </w:rPr>
              <w:t xml:space="preserve"> on a 5-point skill.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E41050" w14:textId="1DFB8F65" w:rsidR="00BB1890" w:rsidRPr="00542FAB" w:rsidRDefault="00651122" w:rsidP="00542FAB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>
              <w:rPr>
                <w:rFonts w:ascii="Trebuchet MS" w:hAnsi="Trebuchet MS"/>
                <w:color w:val="A50021"/>
                <w:szCs w:val="24"/>
              </w:rPr>
              <w:t>4 out of 5 r</w:t>
            </w:r>
            <w:r w:rsidR="00204119" w:rsidRPr="00542FAB">
              <w:rPr>
                <w:rFonts w:ascii="Trebuchet MS" w:hAnsi="Trebuchet MS"/>
                <w:color w:val="A50021"/>
                <w:szCs w:val="24"/>
              </w:rPr>
              <w:t>ating on a 1 to 5 scale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2B523" w14:textId="38607758" w:rsidR="00BB1890" w:rsidRPr="00542FAB" w:rsidRDefault="00542FAB" w:rsidP="00542FAB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>Questionnaire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BE505" w14:textId="0719C480" w:rsidR="00BB1890" w:rsidRPr="00542FAB" w:rsidRDefault="00542FAB" w:rsidP="00542FAB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>Students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DBA7A" w14:textId="2880488B" w:rsidR="00BB1890" w:rsidRPr="00542FAB" w:rsidRDefault="00542FAB" w:rsidP="00542FAB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 xml:space="preserve">End -of- </w:t>
            </w:r>
            <w:r w:rsidR="00365651">
              <w:rPr>
                <w:rFonts w:ascii="Trebuchet MS" w:hAnsi="Trebuchet MS"/>
                <w:color w:val="A50021"/>
                <w:szCs w:val="24"/>
              </w:rPr>
              <w:t xml:space="preserve">School </w:t>
            </w:r>
            <w:r w:rsidRPr="00542FAB">
              <w:rPr>
                <w:rFonts w:ascii="Trebuchet MS" w:hAnsi="Trebuchet MS"/>
                <w:color w:val="A50021"/>
                <w:szCs w:val="24"/>
              </w:rPr>
              <w:t>Year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7CA4" w14:textId="09285130" w:rsidR="00BB1890" w:rsidRPr="00963258" w:rsidRDefault="00963258" w:rsidP="00963258">
            <w:pPr>
              <w:jc w:val="center"/>
              <w:rPr>
                <w:rFonts w:ascii="Trebuchet MS" w:hAnsi="Trebuchet MS"/>
                <w:color w:val="A50021"/>
              </w:rPr>
            </w:pPr>
            <w:r w:rsidRPr="00963258">
              <w:rPr>
                <w:rFonts w:ascii="Trebuchet MS" w:hAnsi="Trebuchet MS"/>
                <w:color w:val="A50021"/>
              </w:rPr>
              <w:t>ROI Team</w:t>
            </w:r>
          </w:p>
        </w:tc>
      </w:tr>
      <w:tr w:rsidR="00BB1890" w14:paraId="2EB3CD2D" w14:textId="77777777" w:rsidTr="00963258">
        <w:trPr>
          <w:cantSplit/>
          <w:trHeight w:val="2064"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CB33F5" w14:textId="77777777" w:rsidR="00BB1890" w:rsidRPr="003068D2" w:rsidRDefault="00BB1890" w:rsidP="001724DE">
            <w:pPr>
              <w:tabs>
                <w:tab w:val="left" w:pos="387"/>
              </w:tabs>
              <w:ind w:left="387" w:hanging="387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3068D2">
              <w:rPr>
                <w:rFonts w:ascii="Trebuchet MS" w:hAnsi="Trebuchet MS"/>
                <w:b/>
                <w:sz w:val="44"/>
                <w:szCs w:val="4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79DAEB" w14:textId="358CCAF0" w:rsidR="00FC24E1" w:rsidRDefault="00BB1890" w:rsidP="006E07D8">
            <w:pPr>
              <w:tabs>
                <w:tab w:val="left" w:pos="387"/>
              </w:tabs>
              <w:spacing w:line="230" w:lineRule="exact"/>
              <w:ind w:left="387" w:hanging="387"/>
              <w:rPr>
                <w:rFonts w:ascii="Trebuchet MS" w:hAnsi="Trebuchet MS"/>
                <w:b/>
                <w:sz w:val="18"/>
              </w:rPr>
            </w:pPr>
            <w:r w:rsidRPr="003068D2">
              <w:rPr>
                <w:rFonts w:ascii="Trebuchet MS" w:hAnsi="Trebuchet MS"/>
                <w:b/>
                <w:sz w:val="18"/>
              </w:rPr>
              <w:t>LEARNING</w:t>
            </w:r>
          </w:p>
          <w:p w14:paraId="6C6B5180" w14:textId="77777777" w:rsidR="006E07D8" w:rsidRPr="006E07D8" w:rsidRDefault="006E07D8" w:rsidP="006E07D8">
            <w:pPr>
              <w:tabs>
                <w:tab w:val="left" w:pos="387"/>
              </w:tabs>
              <w:spacing w:line="230" w:lineRule="exact"/>
              <w:ind w:left="387" w:hanging="387"/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7F055C86" w14:textId="578A670B" w:rsidR="00BB1890" w:rsidRPr="00FC24E1" w:rsidRDefault="00EC79CF" w:rsidP="006E07D8">
            <w:pPr>
              <w:spacing w:line="230" w:lineRule="exact"/>
              <w:jc w:val="center"/>
              <w:rPr>
                <w:rFonts w:ascii="Trebuchet MS" w:hAnsi="Trebuchet MS"/>
                <w:color w:val="A50021"/>
                <w:sz w:val="18"/>
              </w:rPr>
            </w:pPr>
            <w:r w:rsidRPr="00FC24E1">
              <w:rPr>
                <w:rFonts w:ascii="Trebuchet MS" w:hAnsi="Trebuchet MS"/>
                <w:color w:val="A50021"/>
                <w:szCs w:val="28"/>
              </w:rPr>
              <w:t>At the end of the year students will average 70% or higher on th</w:t>
            </w:r>
            <w:r w:rsidR="00FC24E1" w:rsidRPr="00FC24E1">
              <w:rPr>
                <w:rFonts w:ascii="Trebuchet MS" w:hAnsi="Trebuchet MS"/>
                <w:color w:val="A50021"/>
                <w:szCs w:val="28"/>
              </w:rPr>
              <w:t>eir first attempt at activity aligned multiple choice assessment</w:t>
            </w:r>
            <w:r w:rsidR="006E07D8">
              <w:rPr>
                <w:rFonts w:ascii="Trebuchet MS" w:hAnsi="Trebuchet MS"/>
                <w:color w:val="A50021"/>
                <w:szCs w:val="28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BB7B1E" w14:textId="464249FE" w:rsidR="00BB1890" w:rsidRPr="00FC24E1" w:rsidRDefault="00651122" w:rsidP="00FC24E1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>
              <w:rPr>
                <w:rFonts w:ascii="Trebuchet MS" w:hAnsi="Trebuchet MS"/>
                <w:color w:val="A50021"/>
                <w:szCs w:val="24"/>
              </w:rPr>
              <w:t xml:space="preserve">70% or higher on </w:t>
            </w:r>
            <w:r w:rsidR="00B60AA3">
              <w:rPr>
                <w:rFonts w:ascii="Trebuchet MS" w:hAnsi="Trebuchet MS"/>
                <w:color w:val="A50021"/>
                <w:szCs w:val="24"/>
              </w:rPr>
              <w:t xml:space="preserve">Activity MC </w:t>
            </w:r>
            <w:r w:rsidR="006E07D8">
              <w:rPr>
                <w:rFonts w:ascii="Trebuchet MS" w:hAnsi="Trebuchet MS"/>
                <w:color w:val="A50021"/>
                <w:szCs w:val="24"/>
              </w:rPr>
              <w:t>Assessment</w:t>
            </w:r>
            <w:r w:rsidR="00FC24E1" w:rsidRPr="00FC24E1">
              <w:rPr>
                <w:rFonts w:ascii="Trebuchet MS" w:hAnsi="Trebuchet MS"/>
                <w:color w:val="A50021"/>
                <w:szCs w:val="24"/>
              </w:rPr>
              <w:t xml:space="preserve"> Score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ED9E2" w14:textId="13861797" w:rsidR="00BB1890" w:rsidRPr="006E07D8" w:rsidRDefault="006E07D8" w:rsidP="001724DE">
            <w:pPr>
              <w:rPr>
                <w:rFonts w:ascii="Trebuchet MS" w:hAnsi="Trebuchet MS"/>
                <w:color w:val="A50021"/>
                <w:szCs w:val="24"/>
              </w:rPr>
            </w:pPr>
            <w:r w:rsidRPr="006E07D8">
              <w:rPr>
                <w:rFonts w:ascii="Trebuchet MS" w:hAnsi="Trebuchet MS"/>
                <w:color w:val="A50021"/>
                <w:szCs w:val="24"/>
              </w:rPr>
              <w:t>Performance Record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97E7A" w14:textId="411004C4" w:rsidR="00BB1890" w:rsidRPr="00542FAB" w:rsidRDefault="00542FAB" w:rsidP="001724DE">
            <w:pPr>
              <w:rPr>
                <w:rFonts w:ascii="Trebuchet MS" w:hAnsi="Trebuchet MS"/>
                <w:color w:val="A50021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>Achieve3000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66042F" w14:textId="2BEB8261" w:rsidR="00BB1890" w:rsidRPr="00542FAB" w:rsidRDefault="00542FAB" w:rsidP="00542FAB">
            <w:pPr>
              <w:jc w:val="center"/>
              <w:rPr>
                <w:rFonts w:ascii="Trebuchet MS" w:hAnsi="Trebuchet MS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 xml:space="preserve">End -of- </w:t>
            </w:r>
            <w:r w:rsidR="00365651">
              <w:rPr>
                <w:rFonts w:ascii="Trebuchet MS" w:hAnsi="Trebuchet MS"/>
                <w:color w:val="A50021"/>
                <w:szCs w:val="24"/>
              </w:rPr>
              <w:t xml:space="preserve">School </w:t>
            </w:r>
            <w:r w:rsidRPr="00542FAB">
              <w:rPr>
                <w:rFonts w:ascii="Trebuchet MS" w:hAnsi="Trebuchet MS"/>
                <w:color w:val="A50021"/>
                <w:szCs w:val="24"/>
              </w:rPr>
              <w:t>Year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BB4E32" w14:textId="25E93AE2" w:rsidR="00BB1890" w:rsidRPr="003068D2" w:rsidRDefault="00963258" w:rsidP="00963258">
            <w:pPr>
              <w:jc w:val="center"/>
              <w:rPr>
                <w:rFonts w:ascii="Trebuchet MS" w:hAnsi="Trebuchet MS"/>
              </w:rPr>
            </w:pPr>
            <w:r w:rsidRPr="00963258">
              <w:rPr>
                <w:rFonts w:ascii="Trebuchet MS" w:hAnsi="Trebuchet MS"/>
                <w:color w:val="A50021"/>
              </w:rPr>
              <w:t>ROI Team</w:t>
            </w:r>
          </w:p>
        </w:tc>
      </w:tr>
      <w:tr w:rsidR="00BB1890" w14:paraId="6B733817" w14:textId="77777777" w:rsidTr="00963258">
        <w:trPr>
          <w:cantSplit/>
          <w:trHeight w:hRule="exact" w:val="2022"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C3CBC9B" w14:textId="77777777" w:rsidR="00BB1890" w:rsidRPr="003068D2" w:rsidRDefault="00BB1890" w:rsidP="001724DE">
            <w:pPr>
              <w:tabs>
                <w:tab w:val="left" w:pos="387"/>
              </w:tabs>
              <w:ind w:left="387" w:hanging="387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3068D2">
              <w:rPr>
                <w:rFonts w:ascii="Trebuchet MS" w:hAnsi="Trebuchet MS"/>
                <w:b/>
                <w:sz w:val="44"/>
                <w:szCs w:val="4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C8516" w14:textId="77777777" w:rsidR="00BB1890" w:rsidRDefault="00BB1890" w:rsidP="00B54244">
            <w:pPr>
              <w:spacing w:line="230" w:lineRule="exact"/>
              <w:rPr>
                <w:rFonts w:ascii="Trebuchet MS" w:hAnsi="Trebuchet MS"/>
                <w:b/>
                <w:sz w:val="18"/>
              </w:rPr>
            </w:pPr>
            <w:r w:rsidRPr="003068D2">
              <w:rPr>
                <w:rFonts w:ascii="Trebuchet MS" w:hAnsi="Trebuchet MS"/>
                <w:b/>
                <w:sz w:val="18"/>
              </w:rPr>
              <w:t>APPLICATION/ IMPLEMENTATION</w:t>
            </w:r>
          </w:p>
          <w:p w14:paraId="641E1706" w14:textId="77777777" w:rsidR="00B54244" w:rsidRPr="003068D2" w:rsidRDefault="00B54244" w:rsidP="00B54244">
            <w:pPr>
              <w:spacing w:line="230" w:lineRule="exact"/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6E2A83B7" w14:textId="2837E299" w:rsidR="00BB1890" w:rsidRPr="00B54244" w:rsidRDefault="00F06152" w:rsidP="00B54244">
            <w:pPr>
              <w:spacing w:line="230" w:lineRule="exact"/>
              <w:jc w:val="center"/>
              <w:rPr>
                <w:rFonts w:ascii="Trebuchet MS" w:hAnsi="Trebuchet MS"/>
                <w:color w:val="A50021"/>
                <w:sz w:val="18"/>
              </w:rPr>
            </w:pPr>
            <w:r w:rsidRPr="00B54244">
              <w:rPr>
                <w:rFonts w:ascii="Trebuchet MS" w:hAnsi="Trebuchet MS"/>
                <w:color w:val="A50021"/>
                <w:szCs w:val="28"/>
              </w:rPr>
              <w:t xml:space="preserve">The 38% of students not currently </w:t>
            </w:r>
            <w:r w:rsidR="00B54244" w:rsidRPr="00B54244">
              <w:rPr>
                <w:rFonts w:ascii="Trebuchet MS" w:hAnsi="Trebuchet MS"/>
                <w:color w:val="A50021"/>
                <w:szCs w:val="28"/>
              </w:rPr>
              <w:t>meeting minimum usage threshold will increase usage to at least 1 or more activity per week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C04E1" w14:textId="62CDB6BD" w:rsidR="00BB1890" w:rsidRPr="006E07D8" w:rsidRDefault="00B60AA3" w:rsidP="006E07D8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>
              <w:rPr>
                <w:rFonts w:ascii="Trebuchet MS" w:hAnsi="Trebuchet MS"/>
                <w:color w:val="A50021"/>
                <w:szCs w:val="24"/>
              </w:rPr>
              <w:t xml:space="preserve">Total </w:t>
            </w:r>
            <w:r w:rsidR="00F06152">
              <w:rPr>
                <w:rFonts w:ascii="Trebuchet MS" w:hAnsi="Trebuchet MS"/>
                <w:color w:val="A50021"/>
                <w:szCs w:val="24"/>
              </w:rPr>
              <w:t>Number of</w:t>
            </w:r>
            <w:r w:rsidR="006E07D8" w:rsidRPr="006E07D8">
              <w:rPr>
                <w:rFonts w:ascii="Trebuchet MS" w:hAnsi="Trebuchet MS"/>
                <w:color w:val="A50021"/>
                <w:szCs w:val="24"/>
              </w:rPr>
              <w:t xml:space="preserve"> </w:t>
            </w:r>
            <w:r w:rsidR="00F06152">
              <w:rPr>
                <w:rFonts w:ascii="Trebuchet MS" w:hAnsi="Trebuchet MS"/>
                <w:color w:val="A50021"/>
                <w:szCs w:val="24"/>
              </w:rPr>
              <w:t>C</w:t>
            </w:r>
            <w:r w:rsidR="006E07D8" w:rsidRPr="006E07D8">
              <w:rPr>
                <w:rFonts w:ascii="Trebuchet MS" w:hAnsi="Trebuchet MS"/>
                <w:color w:val="A50021"/>
                <w:szCs w:val="24"/>
              </w:rPr>
              <w:t xml:space="preserve">ompleted </w:t>
            </w:r>
            <w:r w:rsidR="00F06152">
              <w:rPr>
                <w:rFonts w:ascii="Trebuchet MS" w:hAnsi="Trebuchet MS"/>
                <w:color w:val="A50021"/>
                <w:szCs w:val="24"/>
              </w:rPr>
              <w:t>A</w:t>
            </w:r>
            <w:r w:rsidR="006E07D8" w:rsidRPr="006E07D8">
              <w:rPr>
                <w:rFonts w:ascii="Trebuchet MS" w:hAnsi="Trebuchet MS"/>
                <w:color w:val="A50021"/>
                <w:szCs w:val="24"/>
              </w:rPr>
              <w:t>ctivities</w:t>
            </w:r>
            <w:r w:rsidR="0053754D">
              <w:rPr>
                <w:rFonts w:ascii="Trebuchet MS" w:hAnsi="Trebuchet MS"/>
                <w:color w:val="A50021"/>
                <w:szCs w:val="24"/>
              </w:rPr>
              <w:t xml:space="preserve"> 40+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242041" w14:textId="0F284DD4" w:rsidR="00BB1890" w:rsidRPr="00542FAB" w:rsidRDefault="006E07D8" w:rsidP="001724DE">
            <w:pPr>
              <w:rPr>
                <w:rFonts w:ascii="Trebuchet MS" w:hAnsi="Trebuchet MS"/>
                <w:szCs w:val="24"/>
              </w:rPr>
            </w:pPr>
            <w:r w:rsidRPr="006E07D8">
              <w:rPr>
                <w:rFonts w:ascii="Trebuchet MS" w:hAnsi="Trebuchet MS"/>
                <w:color w:val="A50021"/>
                <w:szCs w:val="24"/>
              </w:rPr>
              <w:t>Performance Record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62279" w14:textId="16C3DFB6" w:rsidR="00BB1890" w:rsidRPr="00542FAB" w:rsidRDefault="00542FAB" w:rsidP="006E07D8">
            <w:pPr>
              <w:jc w:val="center"/>
              <w:rPr>
                <w:rFonts w:ascii="Trebuchet MS" w:hAnsi="Trebuchet MS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>Achieve3000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55306" w14:textId="04F58687" w:rsidR="00BB1890" w:rsidRPr="00542FAB" w:rsidRDefault="006E07D8" w:rsidP="00542FAB">
            <w:pPr>
              <w:jc w:val="center"/>
              <w:rPr>
                <w:rFonts w:ascii="Trebuchet MS" w:hAnsi="Trebuchet MS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 xml:space="preserve">End -of- </w:t>
            </w:r>
            <w:r w:rsidR="00365651">
              <w:rPr>
                <w:rFonts w:ascii="Trebuchet MS" w:hAnsi="Trebuchet MS"/>
                <w:color w:val="A50021"/>
                <w:szCs w:val="24"/>
              </w:rPr>
              <w:t xml:space="preserve">School </w:t>
            </w:r>
            <w:r w:rsidRPr="00542FAB">
              <w:rPr>
                <w:rFonts w:ascii="Trebuchet MS" w:hAnsi="Trebuchet MS"/>
                <w:color w:val="A50021"/>
                <w:szCs w:val="24"/>
              </w:rPr>
              <w:t>Year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9EE992" w14:textId="7F84BB1A" w:rsidR="00BB1890" w:rsidRPr="003068D2" w:rsidRDefault="00963258" w:rsidP="00963258">
            <w:pPr>
              <w:jc w:val="center"/>
              <w:rPr>
                <w:rFonts w:ascii="Trebuchet MS" w:hAnsi="Trebuchet MS"/>
              </w:rPr>
            </w:pPr>
            <w:r w:rsidRPr="00963258">
              <w:rPr>
                <w:rFonts w:ascii="Trebuchet MS" w:hAnsi="Trebuchet MS"/>
                <w:color w:val="A50021"/>
              </w:rPr>
              <w:t>ROI Team</w:t>
            </w:r>
          </w:p>
        </w:tc>
      </w:tr>
      <w:tr w:rsidR="006E07D8" w14:paraId="24301E8C" w14:textId="77777777" w:rsidTr="00963258">
        <w:trPr>
          <w:cantSplit/>
          <w:trHeight w:val="291"/>
          <w:jc w:val="center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4062C" w14:textId="77777777" w:rsidR="006E07D8" w:rsidRPr="003068D2" w:rsidRDefault="006E07D8" w:rsidP="006E07D8">
            <w:pPr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3068D2">
              <w:rPr>
                <w:rFonts w:ascii="Trebuchet MS" w:hAnsi="Trebuchet MS"/>
                <w:b/>
                <w:sz w:val="44"/>
                <w:szCs w:val="4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AA06BA" w14:textId="0C413D47" w:rsidR="006E07D8" w:rsidRPr="006E07D8" w:rsidRDefault="006E07D8" w:rsidP="006E07D8">
            <w:pPr>
              <w:spacing w:line="230" w:lineRule="exact"/>
              <w:rPr>
                <w:rFonts w:ascii="Trebuchet MS" w:hAnsi="Trebuchet MS"/>
                <w:b/>
                <w:sz w:val="18"/>
              </w:rPr>
            </w:pPr>
            <w:r w:rsidRPr="003068D2">
              <w:rPr>
                <w:rFonts w:ascii="Trebuchet MS" w:hAnsi="Trebuchet MS"/>
                <w:b/>
                <w:sz w:val="18"/>
              </w:rPr>
              <w:t>BUSINESS IMPACT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0C4F0" w14:textId="77777777" w:rsidR="006E07D8" w:rsidRPr="00542FAB" w:rsidRDefault="006E07D8" w:rsidP="006E07D8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20344E" w14:textId="77777777" w:rsidR="006E07D8" w:rsidRPr="00542FAB" w:rsidRDefault="006E07D8" w:rsidP="006E07D8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37DC3" w14:textId="77777777" w:rsidR="006E07D8" w:rsidRPr="00542FAB" w:rsidRDefault="006E07D8" w:rsidP="006E07D8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7C6B32" w14:textId="77777777" w:rsidR="006E07D8" w:rsidRPr="00542FAB" w:rsidRDefault="006E07D8" w:rsidP="006E07D8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293057" w14:textId="77777777" w:rsidR="006E07D8" w:rsidRPr="003068D2" w:rsidRDefault="006E07D8" w:rsidP="00963258">
            <w:pPr>
              <w:jc w:val="center"/>
              <w:rPr>
                <w:rFonts w:ascii="Trebuchet MS" w:hAnsi="Trebuchet MS"/>
              </w:rPr>
            </w:pPr>
          </w:p>
        </w:tc>
      </w:tr>
      <w:tr w:rsidR="006E07D8" w14:paraId="086C0B2B" w14:textId="77777777" w:rsidTr="00963258">
        <w:trPr>
          <w:cantSplit/>
          <w:trHeight w:val="50"/>
          <w:jc w:val="center"/>
        </w:trPr>
        <w:tc>
          <w:tcPr>
            <w:tcW w:w="92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0A964" w14:textId="77777777" w:rsidR="006E07D8" w:rsidRPr="003068D2" w:rsidRDefault="006E07D8" w:rsidP="006E07D8">
            <w:pPr>
              <w:tabs>
                <w:tab w:val="left" w:pos="387"/>
              </w:tabs>
              <w:ind w:left="387" w:hanging="387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3F4013" w14:textId="7E30BA5C" w:rsidR="006E07D8" w:rsidRPr="00542FAB" w:rsidRDefault="006E07D8" w:rsidP="006E07D8">
            <w:pPr>
              <w:jc w:val="center"/>
              <w:rPr>
                <w:rFonts w:ascii="Trebuchet MS" w:hAnsi="Trebuchet MS"/>
                <w:color w:val="A50021"/>
              </w:rPr>
            </w:pPr>
            <w:r w:rsidRPr="00542FAB">
              <w:rPr>
                <w:rFonts w:ascii="Trebuchet MS" w:hAnsi="Trebuchet MS"/>
                <w:color w:val="A50021"/>
              </w:rPr>
              <w:t>As a result of using Achieve3000 for one year with fidelity, students will experience one year’s worth of Lexile growth.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89F9DC" w14:textId="035C9F9F" w:rsidR="006E07D8" w:rsidRPr="00B54244" w:rsidRDefault="00B54244" w:rsidP="00B54244">
            <w:pPr>
              <w:jc w:val="center"/>
              <w:rPr>
                <w:rFonts w:ascii="Trebuchet MS" w:hAnsi="Trebuchet MS"/>
                <w:color w:val="A50021"/>
                <w:szCs w:val="24"/>
              </w:rPr>
            </w:pPr>
            <w:r w:rsidRPr="00B54244">
              <w:rPr>
                <w:rFonts w:ascii="Trebuchet MS" w:hAnsi="Trebuchet MS"/>
                <w:color w:val="A50021"/>
                <w:szCs w:val="24"/>
              </w:rPr>
              <w:t>Lexile Scores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434869" w14:textId="23BDCA8D" w:rsidR="006E07D8" w:rsidRPr="00542FAB" w:rsidRDefault="006E07D8" w:rsidP="006E07D8">
            <w:pPr>
              <w:rPr>
                <w:rFonts w:ascii="Trebuchet MS" w:hAnsi="Trebuchet MS"/>
                <w:szCs w:val="24"/>
              </w:rPr>
            </w:pPr>
            <w:r w:rsidRPr="006E07D8">
              <w:rPr>
                <w:rFonts w:ascii="Trebuchet MS" w:hAnsi="Trebuchet MS"/>
                <w:color w:val="A50021"/>
                <w:szCs w:val="24"/>
              </w:rPr>
              <w:t>Performance Record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3DB5AB" w14:textId="12BD3A3A" w:rsidR="006E07D8" w:rsidRPr="00542FAB" w:rsidRDefault="006E07D8" w:rsidP="006E07D8">
            <w:pPr>
              <w:rPr>
                <w:rFonts w:ascii="Trebuchet MS" w:hAnsi="Trebuchet MS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>Achieve3000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6F2C92" w14:textId="5A36A0DD" w:rsidR="006E07D8" w:rsidRPr="00542FAB" w:rsidRDefault="006E07D8" w:rsidP="006E07D8">
            <w:pPr>
              <w:jc w:val="center"/>
              <w:rPr>
                <w:rFonts w:ascii="Trebuchet MS" w:hAnsi="Trebuchet MS"/>
                <w:szCs w:val="24"/>
              </w:rPr>
            </w:pPr>
            <w:r w:rsidRPr="00542FAB">
              <w:rPr>
                <w:rFonts w:ascii="Trebuchet MS" w:hAnsi="Trebuchet MS"/>
                <w:color w:val="A50021"/>
                <w:szCs w:val="24"/>
              </w:rPr>
              <w:t xml:space="preserve">End -of- </w:t>
            </w:r>
            <w:r w:rsidR="00365651">
              <w:rPr>
                <w:rFonts w:ascii="Trebuchet MS" w:hAnsi="Trebuchet MS"/>
                <w:color w:val="A50021"/>
                <w:szCs w:val="24"/>
              </w:rPr>
              <w:t xml:space="preserve">School </w:t>
            </w:r>
            <w:r w:rsidRPr="00542FAB">
              <w:rPr>
                <w:rFonts w:ascii="Trebuchet MS" w:hAnsi="Trebuchet MS"/>
                <w:color w:val="A50021"/>
                <w:szCs w:val="24"/>
              </w:rPr>
              <w:t>Year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0DD9DF" w14:textId="220ACDD5" w:rsidR="006E07D8" w:rsidRPr="003068D2" w:rsidRDefault="00963258" w:rsidP="00963258">
            <w:pPr>
              <w:jc w:val="center"/>
              <w:rPr>
                <w:rFonts w:ascii="Trebuchet MS" w:hAnsi="Trebuchet MS"/>
              </w:rPr>
            </w:pPr>
            <w:r w:rsidRPr="00963258">
              <w:rPr>
                <w:rFonts w:ascii="Trebuchet MS" w:hAnsi="Trebuchet MS"/>
                <w:color w:val="A50021"/>
              </w:rPr>
              <w:t>ROI Team</w:t>
            </w:r>
          </w:p>
        </w:tc>
      </w:tr>
      <w:tr w:rsidR="006E07D8" w14:paraId="7CDEAA65" w14:textId="77777777" w:rsidTr="00560B47">
        <w:trPr>
          <w:cantSplit/>
          <w:trHeight w:val="805"/>
          <w:jc w:val="center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7910A" w14:textId="77777777" w:rsidR="006E07D8" w:rsidRPr="003068D2" w:rsidRDefault="006E07D8" w:rsidP="006E07D8">
            <w:pPr>
              <w:tabs>
                <w:tab w:val="left" w:pos="387"/>
              </w:tabs>
              <w:ind w:left="387" w:hanging="387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3068D2">
              <w:rPr>
                <w:rFonts w:ascii="Trebuchet MS" w:hAnsi="Trebuchet MS"/>
                <w:b/>
                <w:sz w:val="44"/>
                <w:szCs w:val="4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A59A3" w14:textId="77777777" w:rsidR="006E07D8" w:rsidRDefault="006E07D8" w:rsidP="006E07D8">
            <w:pPr>
              <w:rPr>
                <w:rFonts w:ascii="Trebuchet MS" w:hAnsi="Trebuchet MS"/>
                <w:b/>
                <w:color w:val="A50021"/>
                <w:szCs w:val="28"/>
              </w:rPr>
            </w:pPr>
            <w:r w:rsidRPr="003068D2">
              <w:rPr>
                <w:rFonts w:ascii="Trebuchet MS" w:hAnsi="Trebuchet MS"/>
                <w:b/>
                <w:sz w:val="18"/>
              </w:rPr>
              <w:t>ROI</w:t>
            </w:r>
            <w:r w:rsidRPr="00542FAB">
              <w:rPr>
                <w:rFonts w:ascii="Trebuchet MS" w:hAnsi="Trebuchet MS"/>
                <w:b/>
                <w:color w:val="A50021"/>
                <w:szCs w:val="28"/>
              </w:rPr>
              <w:t xml:space="preserve"> </w:t>
            </w:r>
          </w:p>
          <w:p w14:paraId="0733F71E" w14:textId="7345974D" w:rsidR="006E07D8" w:rsidRPr="003068D2" w:rsidRDefault="006E07D8" w:rsidP="006E07D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FAB">
              <w:rPr>
                <w:rFonts w:ascii="Trebuchet MS" w:hAnsi="Trebuchet MS"/>
                <w:b/>
                <w:color w:val="A50021"/>
                <w:szCs w:val="28"/>
              </w:rPr>
              <w:t>0 %</w:t>
            </w:r>
          </w:p>
        </w:tc>
        <w:tc>
          <w:tcPr>
            <w:tcW w:w="1010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BDC23" w14:textId="77777777" w:rsidR="006E07D8" w:rsidRPr="003068D2" w:rsidRDefault="006E07D8" w:rsidP="006E07D8">
            <w:pPr>
              <w:rPr>
                <w:rFonts w:ascii="Trebuchet MS" w:hAnsi="Trebuchet MS" w:cs="Arial"/>
                <w:sz w:val="6"/>
                <w:szCs w:val="6"/>
              </w:rPr>
            </w:pPr>
          </w:p>
          <w:p w14:paraId="49592B4B" w14:textId="77777777" w:rsidR="006E07D8" w:rsidRPr="003068D2" w:rsidRDefault="006E07D8" w:rsidP="006E07D8">
            <w:pPr>
              <w:rPr>
                <w:rFonts w:ascii="Trebuchet MS" w:hAnsi="Trebuchet MS"/>
              </w:rPr>
            </w:pPr>
            <w:r w:rsidRPr="003068D2">
              <w:rPr>
                <w:rFonts w:ascii="Trebuchet MS" w:hAnsi="Trebuchet MS" w:cs="Arial"/>
              </w:rPr>
              <w:t>Comments:</w:t>
            </w:r>
          </w:p>
        </w:tc>
      </w:tr>
    </w:tbl>
    <w:p w14:paraId="053BCFD8" w14:textId="77777777" w:rsidR="00BB1890" w:rsidRDefault="00BB1890" w:rsidP="00BB1890"/>
    <w:p w14:paraId="62A13B5A" w14:textId="136450D6" w:rsidR="006E07D8" w:rsidRDefault="006E07D8">
      <w:pPr>
        <w:spacing w:after="200" w:line="276" w:lineRule="auto"/>
      </w:pPr>
    </w:p>
    <w:p w14:paraId="122A0406" w14:textId="77777777" w:rsidR="006E07D8" w:rsidRPr="00B52D03" w:rsidRDefault="006E07D8" w:rsidP="006E07D8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right" w:pos="13590"/>
        </w:tabs>
        <w:jc w:val="center"/>
        <w:rPr>
          <w:rFonts w:cs="Arial"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ROI Analysis </w:t>
      </w:r>
      <w:r w:rsidRPr="00B52D03">
        <w:rPr>
          <w:rFonts w:cs="Arial"/>
          <w:b/>
          <w:sz w:val="44"/>
          <w:szCs w:val="44"/>
        </w:rPr>
        <w:t>Plan</w:t>
      </w:r>
    </w:p>
    <w:p w14:paraId="70E91871" w14:textId="77777777" w:rsidR="006E07D8" w:rsidRDefault="006E07D8" w:rsidP="006E07D8"/>
    <w:tbl>
      <w:tblPr>
        <w:tblW w:w="14408" w:type="dxa"/>
        <w:jc w:val="center"/>
        <w:tblLayout w:type="fixed"/>
        <w:tblLook w:val="0000" w:firstRow="0" w:lastRow="0" w:firstColumn="0" w:lastColumn="0" w:noHBand="0" w:noVBand="0"/>
      </w:tblPr>
      <w:tblGrid>
        <w:gridCol w:w="2344"/>
        <w:gridCol w:w="2070"/>
        <w:gridCol w:w="1980"/>
        <w:gridCol w:w="2250"/>
        <w:gridCol w:w="1980"/>
        <w:gridCol w:w="1781"/>
        <w:gridCol w:w="1189"/>
        <w:gridCol w:w="814"/>
      </w:tblGrid>
      <w:tr w:rsidR="00B54244" w:rsidRPr="00E75C1B" w14:paraId="572EFE8E" w14:textId="77777777" w:rsidTr="0035338B">
        <w:trPr>
          <w:cantSplit/>
          <w:trHeight w:val="1134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395BA515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Data Items (Usually</w:t>
            </w:r>
          </w:p>
          <w:p w14:paraId="0BD8DE30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Level 4)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19D09CD3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Methods for Isolating the Effects of the Program/</w:t>
            </w:r>
          </w:p>
          <w:p w14:paraId="731D05C5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Process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3B733C78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Methods of Converting Data to Monetary Values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4EE3A2A2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Cost Categories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0DE2EEEE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Intangible Benefits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55F4DE47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Communication Targets for Final Report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14:paraId="2E001E04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Other Influences/</w:t>
            </w:r>
          </w:p>
          <w:p w14:paraId="558C3939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Issues During Application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extDirection w:val="tbRl"/>
            <w:vAlign w:val="center"/>
          </w:tcPr>
          <w:p w14:paraId="7F7C1B44" w14:textId="77777777" w:rsidR="006E07D8" w:rsidRPr="00E75C1B" w:rsidRDefault="006E07D8" w:rsidP="00B54244">
            <w:pPr>
              <w:spacing w:line="220" w:lineRule="exact"/>
              <w:ind w:left="113" w:right="113"/>
              <w:jc w:val="center"/>
              <w:rPr>
                <w:rFonts w:ascii="Trebuchet MS" w:hAnsi="Trebuchet MS" w:cs="Arial"/>
                <w:b/>
                <w:color w:val="FFFFFF"/>
              </w:rPr>
            </w:pPr>
            <w:r w:rsidRPr="00E75C1B">
              <w:rPr>
                <w:rFonts w:ascii="Trebuchet MS" w:hAnsi="Trebuchet MS" w:cs="Arial"/>
                <w:b/>
                <w:color w:val="FFFFFF"/>
              </w:rPr>
              <w:t>Comments</w:t>
            </w:r>
          </w:p>
        </w:tc>
      </w:tr>
      <w:tr w:rsidR="00EF7BB2" w:rsidRPr="00E75C1B" w14:paraId="5BB3008D" w14:textId="77777777" w:rsidTr="00776B16">
        <w:trPr>
          <w:cantSplit/>
          <w:trHeight w:val="2325"/>
          <w:jc w:val="center"/>
        </w:trPr>
        <w:tc>
          <w:tcPr>
            <w:tcW w:w="2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7B5B" w14:textId="77777777" w:rsidR="006E07D8" w:rsidRPr="00E75C1B" w:rsidRDefault="006E07D8" w:rsidP="00B54244">
            <w:pPr>
              <w:tabs>
                <w:tab w:val="left" w:pos="387"/>
              </w:tabs>
              <w:spacing w:line="220" w:lineRule="exact"/>
              <w:rPr>
                <w:rFonts w:ascii="Trebuchet MS" w:hAnsi="Trebuchet MS"/>
                <w:b/>
              </w:rPr>
            </w:pPr>
          </w:p>
          <w:p w14:paraId="5EED61D6" w14:textId="2D13B0FF" w:rsidR="006E07D8" w:rsidRPr="00E75C1B" w:rsidRDefault="00B54244" w:rsidP="00B54244">
            <w:pPr>
              <w:tabs>
                <w:tab w:val="left" w:pos="387"/>
              </w:tabs>
              <w:spacing w:line="220" w:lineRule="exact"/>
              <w:rPr>
                <w:rFonts w:ascii="Trebuchet MS" w:hAnsi="Trebuchet MS"/>
                <w:b/>
              </w:rPr>
            </w:pPr>
            <w:r w:rsidRPr="00542FAB">
              <w:rPr>
                <w:rFonts w:ascii="Trebuchet MS" w:hAnsi="Trebuchet MS"/>
                <w:color w:val="A50021"/>
              </w:rPr>
              <w:t>As a result of using</w:t>
            </w:r>
            <w:r>
              <w:rPr>
                <w:rFonts w:ascii="Trebuchet MS" w:hAnsi="Trebuchet MS"/>
                <w:color w:val="A50021"/>
              </w:rPr>
              <w:t xml:space="preserve"> </w:t>
            </w:r>
            <w:r w:rsidRPr="00542FAB">
              <w:rPr>
                <w:rFonts w:ascii="Trebuchet MS" w:hAnsi="Trebuchet MS"/>
                <w:color w:val="A50021"/>
              </w:rPr>
              <w:t>Achieve3000 for one year with fidelity, students will experience one year’s worth of Lexile growth.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461A" w14:textId="34EEC378" w:rsidR="006E07D8" w:rsidRPr="00B54244" w:rsidRDefault="00B54244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 w:rsidRPr="00B54244">
              <w:rPr>
                <w:rFonts w:ascii="Trebuchet MS" w:hAnsi="Trebuchet MS"/>
                <w:color w:val="A50021"/>
              </w:rPr>
              <w:t>Mathematical Modeling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0719" w14:textId="77777777" w:rsidR="00B54244" w:rsidRPr="00B54244" w:rsidRDefault="00B54244" w:rsidP="00B54244">
            <w:pPr>
              <w:spacing w:line="220" w:lineRule="exact"/>
              <w:rPr>
                <w:rFonts w:ascii="Trebuchet MS" w:hAnsi="Trebuchet MS"/>
                <w:color w:val="A50021"/>
              </w:rPr>
            </w:pPr>
            <w:r w:rsidRPr="00B54244">
              <w:rPr>
                <w:rFonts w:ascii="Trebuchet MS" w:hAnsi="Trebuchet MS"/>
                <w:color w:val="A50021"/>
              </w:rPr>
              <w:t>Link with Other Measures</w:t>
            </w:r>
          </w:p>
          <w:p w14:paraId="289D9148" w14:textId="77777777" w:rsidR="00B54244" w:rsidRDefault="00B54244" w:rsidP="00B54244">
            <w:pPr>
              <w:spacing w:line="220" w:lineRule="exact"/>
              <w:rPr>
                <w:rFonts w:ascii="Trebuchet MS" w:hAnsi="Trebuchet MS"/>
                <w:color w:val="A50021"/>
              </w:rPr>
            </w:pPr>
          </w:p>
          <w:p w14:paraId="51C13AD8" w14:textId="5B10A52D" w:rsidR="00B54244" w:rsidRPr="00B54244" w:rsidRDefault="00B54244" w:rsidP="00B54244">
            <w:pPr>
              <w:spacing w:line="220" w:lineRule="exact"/>
              <w:rPr>
                <w:rFonts w:ascii="Trebuchet MS" w:hAnsi="Trebuchet MS"/>
                <w:color w:val="A50021"/>
              </w:rPr>
            </w:pPr>
            <w:r w:rsidRPr="00B54244">
              <w:rPr>
                <w:rFonts w:ascii="Trebuchet MS" w:hAnsi="Trebuchet MS"/>
                <w:color w:val="A50021"/>
              </w:rPr>
              <w:t>Savings from Output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C0EAD" w14:textId="77777777" w:rsidR="006E07D8" w:rsidRPr="00B54244" w:rsidRDefault="00B54244" w:rsidP="00B54244">
            <w:pPr>
              <w:spacing w:line="220" w:lineRule="exact"/>
              <w:jc w:val="center"/>
              <w:rPr>
                <w:rFonts w:ascii="Trebuchet MS" w:hAnsi="Trebuchet MS"/>
                <w:b/>
                <w:bCs/>
                <w:color w:val="A50021"/>
                <w:u w:val="single"/>
              </w:rPr>
            </w:pPr>
            <w:r w:rsidRPr="00B54244">
              <w:rPr>
                <w:rFonts w:ascii="Trebuchet MS" w:hAnsi="Trebuchet MS"/>
                <w:b/>
                <w:bCs/>
                <w:color w:val="A50021"/>
                <w:u w:val="single"/>
              </w:rPr>
              <w:t>Direct Cost</w:t>
            </w:r>
          </w:p>
          <w:p w14:paraId="0632A281" w14:textId="23DFB365" w:rsidR="00B54244" w:rsidRPr="00B54244" w:rsidRDefault="00963258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B54244" w:rsidRPr="00B54244">
              <w:rPr>
                <w:rFonts w:ascii="Trebuchet MS" w:hAnsi="Trebuchet MS"/>
                <w:color w:val="A50021"/>
              </w:rPr>
              <w:t>Program Expense</w:t>
            </w:r>
          </w:p>
          <w:p w14:paraId="69524E5A" w14:textId="57F1E209" w:rsidR="00B54244" w:rsidRPr="00B54244" w:rsidRDefault="00963258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B54244" w:rsidRPr="00B54244">
              <w:rPr>
                <w:rFonts w:ascii="Trebuchet MS" w:hAnsi="Trebuchet MS"/>
                <w:color w:val="A50021"/>
              </w:rPr>
              <w:t>Licensing</w:t>
            </w:r>
          </w:p>
          <w:p w14:paraId="0E52E292" w14:textId="757963E2" w:rsidR="00B54244" w:rsidRDefault="00963258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B54244" w:rsidRPr="00B54244">
              <w:rPr>
                <w:rFonts w:ascii="Trebuchet MS" w:hAnsi="Trebuchet MS"/>
                <w:color w:val="A50021"/>
              </w:rPr>
              <w:t>Teacher Learning</w:t>
            </w:r>
          </w:p>
          <w:p w14:paraId="42266D29" w14:textId="4CF9D587" w:rsidR="00963258" w:rsidRPr="00B54244" w:rsidRDefault="00963258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-Cost to Remediate 1 student.</w:t>
            </w:r>
          </w:p>
          <w:p w14:paraId="2567FD35" w14:textId="77777777" w:rsidR="00B54244" w:rsidRPr="00B54244" w:rsidRDefault="00B54244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  <w:p w14:paraId="440BB4FE" w14:textId="77777777" w:rsidR="00B54244" w:rsidRPr="00B54244" w:rsidRDefault="00B54244" w:rsidP="00B54244">
            <w:pPr>
              <w:spacing w:line="220" w:lineRule="exact"/>
              <w:jc w:val="center"/>
              <w:rPr>
                <w:rFonts w:ascii="Trebuchet MS" w:hAnsi="Trebuchet MS"/>
                <w:b/>
                <w:bCs/>
                <w:color w:val="A50021"/>
                <w:u w:val="single"/>
              </w:rPr>
            </w:pPr>
            <w:r w:rsidRPr="00B54244">
              <w:rPr>
                <w:rFonts w:ascii="Trebuchet MS" w:hAnsi="Trebuchet MS"/>
                <w:b/>
                <w:bCs/>
                <w:color w:val="A50021"/>
                <w:u w:val="single"/>
              </w:rPr>
              <w:t>Indirect Cost</w:t>
            </w:r>
          </w:p>
          <w:p w14:paraId="6973FF85" w14:textId="636F1A83" w:rsidR="00B54244" w:rsidRPr="00B54244" w:rsidRDefault="00963258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B54244" w:rsidRPr="00B54244">
              <w:rPr>
                <w:rFonts w:ascii="Trebuchet MS" w:hAnsi="Trebuchet MS"/>
                <w:color w:val="A50021"/>
              </w:rPr>
              <w:t>Internet</w:t>
            </w:r>
          </w:p>
          <w:p w14:paraId="6CADA68D" w14:textId="3858FBE4" w:rsidR="00B54244" w:rsidRPr="00B54244" w:rsidRDefault="00963258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B54244" w:rsidRPr="00B54244">
              <w:rPr>
                <w:rFonts w:ascii="Trebuchet MS" w:hAnsi="Trebuchet MS"/>
                <w:color w:val="A50021"/>
              </w:rPr>
              <w:t>Technology Use</w:t>
            </w:r>
          </w:p>
          <w:p w14:paraId="79F1F496" w14:textId="77777777" w:rsidR="00B54244" w:rsidRDefault="00B54244" w:rsidP="00B54244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  <w:p w14:paraId="7CFB63C8" w14:textId="467C3945" w:rsidR="00963258" w:rsidRPr="00E75C1B" w:rsidRDefault="00963258" w:rsidP="00B54244">
            <w:pPr>
              <w:spacing w:line="220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1189A" w14:textId="48C42DAC" w:rsidR="006E07D8" w:rsidRPr="00EF7BB2" w:rsidRDefault="00963258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EF7BB2" w:rsidRPr="00EF7BB2">
              <w:rPr>
                <w:rFonts w:ascii="Trebuchet MS" w:hAnsi="Trebuchet MS"/>
                <w:color w:val="A50021"/>
              </w:rPr>
              <w:t>Increased Student Engagement</w:t>
            </w:r>
          </w:p>
          <w:p w14:paraId="75DE70CC" w14:textId="77777777" w:rsidR="00EF7BB2" w:rsidRPr="00EF7BB2" w:rsidRDefault="00EF7BB2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  <w:p w14:paraId="2EBAE5E8" w14:textId="29190324" w:rsidR="00EF7BB2" w:rsidRPr="00EF7BB2" w:rsidRDefault="00963258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EF7BB2" w:rsidRPr="00EF7BB2">
              <w:rPr>
                <w:rFonts w:ascii="Trebuchet MS" w:hAnsi="Trebuchet MS"/>
                <w:color w:val="A50021"/>
              </w:rPr>
              <w:t>High Self Efficacy</w:t>
            </w:r>
          </w:p>
          <w:p w14:paraId="113F455B" w14:textId="77777777" w:rsidR="00EF7BB2" w:rsidRPr="00EF7BB2" w:rsidRDefault="00EF7BB2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  <w:p w14:paraId="4743108A" w14:textId="3F9A45E2" w:rsidR="00EF7BB2" w:rsidRPr="00EF7BB2" w:rsidRDefault="00963258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>
              <w:rPr>
                <w:rFonts w:ascii="Trebuchet MS" w:hAnsi="Trebuchet MS"/>
                <w:color w:val="A50021"/>
              </w:rPr>
              <w:t>-</w:t>
            </w:r>
            <w:r w:rsidR="00EF7BB2" w:rsidRPr="00EF7BB2">
              <w:rPr>
                <w:rFonts w:ascii="Trebuchet MS" w:hAnsi="Trebuchet MS"/>
                <w:color w:val="A50021"/>
              </w:rPr>
              <w:t>Less Stress</w:t>
            </w:r>
          </w:p>
          <w:p w14:paraId="532FDE66" w14:textId="1B3567FF" w:rsidR="00EF7BB2" w:rsidRPr="00E75C1B" w:rsidRDefault="00EF7BB2" w:rsidP="00776B16">
            <w:pPr>
              <w:spacing w:line="220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CE065" w14:textId="5A656782" w:rsidR="005F52EB" w:rsidRPr="00776B16" w:rsidRDefault="005F52EB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  <w:r w:rsidRPr="00776B16">
              <w:rPr>
                <w:rFonts w:ascii="Trebuchet MS" w:hAnsi="Trebuchet MS"/>
                <w:color w:val="A50021"/>
              </w:rPr>
              <w:t>-</w:t>
            </w:r>
            <w:r w:rsidR="00A62F3C" w:rsidRPr="00776B16">
              <w:rPr>
                <w:rFonts w:ascii="Trebuchet MS" w:hAnsi="Trebuchet MS"/>
                <w:color w:val="A50021"/>
              </w:rPr>
              <w:t>Cabinet</w:t>
            </w:r>
          </w:p>
          <w:p w14:paraId="73908CC6" w14:textId="77777777" w:rsidR="00A62F3C" w:rsidRPr="00776B16" w:rsidRDefault="00A62F3C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  <w:p w14:paraId="2A32FB54" w14:textId="77777777" w:rsidR="00161E79" w:rsidRPr="00776B16" w:rsidRDefault="00161E79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  <w:p w14:paraId="6E73DAE0" w14:textId="5B5DC2D8" w:rsidR="00161E79" w:rsidRPr="00776B16" w:rsidRDefault="00161E79" w:rsidP="00776B16">
            <w:pPr>
              <w:spacing w:line="220" w:lineRule="exact"/>
              <w:jc w:val="center"/>
              <w:rPr>
                <w:rFonts w:ascii="Trebuchet MS" w:hAnsi="Trebuchet MS"/>
                <w:color w:val="A50021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A0ABD3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EC9F95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</w:tr>
      <w:tr w:rsidR="00EF7BB2" w:rsidRPr="00E75C1B" w14:paraId="78A51BE1" w14:textId="77777777" w:rsidTr="0035338B">
        <w:trPr>
          <w:cantSplit/>
          <w:trHeight w:val="20"/>
          <w:jc w:val="center"/>
        </w:trPr>
        <w:tc>
          <w:tcPr>
            <w:tcW w:w="2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10DD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2B78E0DA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5756DAB1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3A10ADCA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2CE7F108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80CB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D120" w14:textId="77777777" w:rsidR="006E07D8" w:rsidRPr="00E75C1B" w:rsidRDefault="006E07D8" w:rsidP="00932054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E893F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420D0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B86D4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066DB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6B25B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</w:tr>
      <w:tr w:rsidR="00EF7BB2" w:rsidRPr="00E75C1B" w14:paraId="6BD87BCD" w14:textId="77777777" w:rsidTr="0035338B">
        <w:trPr>
          <w:cantSplit/>
          <w:trHeight w:val="20"/>
          <w:jc w:val="center"/>
        </w:trPr>
        <w:tc>
          <w:tcPr>
            <w:tcW w:w="2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8A3C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2E63179C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2A8D803C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117D38FE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  <w:p w14:paraId="0C002EC9" w14:textId="77777777" w:rsidR="006E07D8" w:rsidRPr="00E75C1B" w:rsidRDefault="006E07D8" w:rsidP="00932054">
            <w:pPr>
              <w:tabs>
                <w:tab w:val="left" w:pos="387"/>
              </w:tabs>
              <w:spacing w:line="220" w:lineRule="exact"/>
              <w:ind w:left="387" w:hanging="38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8592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26DA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359ED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DC60B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371E1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4B56D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11DFD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</w:tr>
      <w:tr w:rsidR="00EF7BB2" w:rsidRPr="00E75C1B" w14:paraId="7E0EC76D" w14:textId="77777777" w:rsidTr="0035338B">
        <w:trPr>
          <w:cantSplit/>
          <w:trHeight w:val="20"/>
          <w:jc w:val="center"/>
        </w:trPr>
        <w:tc>
          <w:tcPr>
            <w:tcW w:w="2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6247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3B5132E8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351AC486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5EF22524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0A87B577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527A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C74B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37233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0BC02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97C62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59C6A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E35B1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</w:tr>
      <w:tr w:rsidR="00EF7BB2" w:rsidRPr="00E75C1B" w14:paraId="1FD149AF" w14:textId="77777777" w:rsidTr="0035338B">
        <w:trPr>
          <w:cantSplit/>
          <w:trHeight w:val="20"/>
          <w:jc w:val="center"/>
        </w:trPr>
        <w:tc>
          <w:tcPr>
            <w:tcW w:w="2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91D1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28B7C416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2CEA4C92" w14:textId="77777777" w:rsidR="006E07D8" w:rsidRPr="00E75C1B" w:rsidRDefault="006E07D8" w:rsidP="00932054">
            <w:pPr>
              <w:spacing w:line="220" w:lineRule="exact"/>
              <w:jc w:val="center"/>
              <w:rPr>
                <w:rFonts w:ascii="Trebuchet MS" w:hAnsi="Trebuchet MS"/>
                <w:b/>
              </w:rPr>
            </w:pPr>
          </w:p>
          <w:p w14:paraId="338848F1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1F78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F0E0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7048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48C2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02B5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B77C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192B" w14:textId="77777777" w:rsidR="006E07D8" w:rsidRPr="00E75C1B" w:rsidRDefault="006E07D8" w:rsidP="00932054">
            <w:pPr>
              <w:spacing w:line="220" w:lineRule="exact"/>
              <w:rPr>
                <w:rFonts w:ascii="Trebuchet MS" w:hAnsi="Trebuchet MS"/>
              </w:rPr>
            </w:pPr>
          </w:p>
        </w:tc>
      </w:tr>
    </w:tbl>
    <w:p w14:paraId="6FE36FFB" w14:textId="77777777" w:rsidR="00BB1890" w:rsidRDefault="00BB1890"/>
    <w:sectPr w:rsidR="00BB1890" w:rsidSect="00542F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E2E"/>
    <w:multiLevelType w:val="hybridMultilevel"/>
    <w:tmpl w:val="855EC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E2023F2"/>
    <w:multiLevelType w:val="hybridMultilevel"/>
    <w:tmpl w:val="46E2A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570236">
    <w:abstractNumId w:val="0"/>
  </w:num>
  <w:num w:numId="2" w16cid:durableId="159543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90"/>
    <w:rsid w:val="00161E79"/>
    <w:rsid w:val="00204119"/>
    <w:rsid w:val="0035338B"/>
    <w:rsid w:val="00365651"/>
    <w:rsid w:val="0053754D"/>
    <w:rsid w:val="00542FAB"/>
    <w:rsid w:val="00560B47"/>
    <w:rsid w:val="005F52EB"/>
    <w:rsid w:val="00651122"/>
    <w:rsid w:val="006E07D8"/>
    <w:rsid w:val="00776B16"/>
    <w:rsid w:val="00963258"/>
    <w:rsid w:val="00A62F3C"/>
    <w:rsid w:val="00B54244"/>
    <w:rsid w:val="00B60AA3"/>
    <w:rsid w:val="00BB1890"/>
    <w:rsid w:val="00EC79CF"/>
    <w:rsid w:val="00EF7BB2"/>
    <w:rsid w:val="00F06152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366E0"/>
  <w15:docId w15:val="{F31598F0-8389-4E8B-9792-1D73C81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9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D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Jennifer A.</dc:creator>
  <cp:keywords/>
  <dc:description/>
  <cp:lastModifiedBy>Jackson, Jennifer A.</cp:lastModifiedBy>
  <cp:revision>12</cp:revision>
  <dcterms:created xsi:type="dcterms:W3CDTF">2023-06-22T12:35:00Z</dcterms:created>
  <dcterms:modified xsi:type="dcterms:W3CDTF">2023-06-22T13:24:00Z</dcterms:modified>
</cp:coreProperties>
</file>