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B6D5" w14:textId="2BB8819D" w:rsidR="004E1212" w:rsidRDefault="00963723">
      <w:pPr>
        <w:spacing w:after="200"/>
        <w:rPr>
          <w:smallCaps/>
        </w:rPr>
      </w:pPr>
      <w:sdt>
        <w:sdtPr>
          <w:rPr>
            <w:b/>
          </w:rPr>
          <w:id w:val="805429490"/>
          <w:docPartObj>
            <w:docPartGallery w:val="Cover Pages"/>
            <w:docPartUnique/>
          </w:docPartObj>
        </w:sdtPr>
        <w:sdtEndPr/>
        <w:sdtContent>
          <w:r w:rsidR="00CE167A">
            <w:rPr>
              <w:smallCaps/>
              <w:noProof/>
            </w:rPr>
            <mc:AlternateContent>
              <mc:Choice Requires="wps">
                <w:drawing>
                  <wp:anchor distT="0" distB="0" distL="114300" distR="114300" simplePos="0" relativeHeight="251665920" behindDoc="0" locked="0" layoutInCell="0" allowOverlap="1" wp14:anchorId="50A58281" wp14:editId="788C66A3">
                    <wp:simplePos x="0" y="0"/>
                    <wp:positionH relativeFrom="page">
                      <wp:align>center</wp:align>
                    </wp:positionH>
                    <wp:positionV relativeFrom="page">
                      <wp:align>center</wp:align>
                    </wp:positionV>
                    <wp:extent cx="7129145" cy="9435465"/>
                    <wp:effectExtent l="5715" t="6350" r="8890" b="698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C6100EF" id="AutoShape 40" o:spid="_x0000_s1026" style="position:absolute;margin-left:0;margin-top:0;width:561.35pt;height:742.95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" o:allowincell="f" filled="f" fillcolor="black" strokecolor="black [3213]">
                    <w10:wrap anchorx="page" anchory="page"/>
                  </v:roundrect>
                </w:pict>
              </mc:Fallback>
            </mc:AlternateContent>
          </w:r>
          <w:r w:rsidR="00CE167A">
            <w:rPr>
              <w:smallCaps/>
              <w:noProof/>
            </w:rPr>
            <mc:AlternateContent>
              <mc:Choice Requires="wps">
                <w:drawing>
                  <wp:anchor distT="0" distB="0" distL="114300" distR="114300" simplePos="0" relativeHeight="251664896" behindDoc="0" locked="0" layoutInCell="0" allowOverlap="1" wp14:anchorId="3D4A8695" wp14:editId="61E84324">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0" r="16510" b="381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37"/>
                                </w:tblGrid>
                                <w:tr w:rsidR="00492A7E" w14:paraId="12536EBB" w14:textId="77777777">
                                  <w:trPr>
                                    <w:trHeight w:val="144"/>
                                    <w:jc w:val="center"/>
                                  </w:trPr>
                                  <w:tc>
                                    <w:tcPr>
                                      <w:tcW w:w="0" w:type="auto"/>
                                      <w:shd w:val="clear" w:color="auto" w:fill="F4B29B" w:themeFill="accent1" w:themeFillTint="66"/>
                                      <w:tcMar>
                                        <w:top w:w="0" w:type="dxa"/>
                                        <w:bottom w:w="0" w:type="dxa"/>
                                      </w:tcMar>
                                      <w:vAlign w:val="center"/>
                                    </w:tcPr>
                                    <w:p w14:paraId="512EFAAC" w14:textId="77777777" w:rsidR="00492A7E" w:rsidRDefault="00492A7E">
                                      <w:pPr>
                                        <w:pStyle w:val="NoSpacing"/>
                                        <w:rPr>
                                          <w:sz w:val="8"/>
                                          <w:szCs w:val="8"/>
                                        </w:rPr>
                                      </w:pPr>
                                    </w:p>
                                  </w:tc>
                                </w:tr>
                                <w:tr w:rsidR="00492A7E" w14:paraId="1279BC4B" w14:textId="77777777">
                                  <w:trPr>
                                    <w:trHeight w:val="1440"/>
                                    <w:jc w:val="center"/>
                                  </w:trPr>
                                  <w:tc>
                                    <w:tcPr>
                                      <w:tcW w:w="0" w:type="auto"/>
                                      <w:shd w:val="clear" w:color="auto" w:fill="D34817" w:themeFill="accent1"/>
                                      <w:vAlign w:val="center"/>
                                    </w:tcPr>
                                    <w:p w14:paraId="25CBB209" w14:textId="77777777" w:rsidR="00492A7E" w:rsidRDefault="00963723">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435A4F15C71B4290B2C09764E4671A7F"/>
                                          </w:placeholder>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FFFFFF" w:themeColor="background1"/>
                                              <w:sz w:val="72"/>
                                              <w:szCs w:val="72"/>
                                            </w:rPr>
                                            <w:t>Executive Summary</w:t>
                                          </w:r>
                                        </w:sdtContent>
                                      </w:sdt>
                                    </w:p>
                                  </w:tc>
                                </w:tr>
                                <w:tr w:rsidR="00492A7E" w14:paraId="272BA7C0" w14:textId="77777777">
                                  <w:trPr>
                                    <w:trHeight w:val="144"/>
                                    <w:jc w:val="center"/>
                                  </w:trPr>
                                  <w:tc>
                                    <w:tcPr>
                                      <w:tcW w:w="0" w:type="auto"/>
                                      <w:shd w:val="clear" w:color="auto" w:fill="918485" w:themeFill="accent5"/>
                                      <w:tcMar>
                                        <w:top w:w="0" w:type="dxa"/>
                                        <w:bottom w:w="0" w:type="dxa"/>
                                      </w:tcMar>
                                      <w:vAlign w:val="center"/>
                                    </w:tcPr>
                                    <w:p w14:paraId="6339457D" w14:textId="77777777" w:rsidR="00492A7E" w:rsidRDefault="00492A7E">
                                      <w:pPr>
                                        <w:pStyle w:val="NoSpacing"/>
                                        <w:rPr>
                                          <w:sz w:val="8"/>
                                          <w:szCs w:val="8"/>
                                        </w:rPr>
                                      </w:pPr>
                                    </w:p>
                                  </w:tc>
                                </w:tr>
                                <w:tr w:rsidR="00492A7E" w14:paraId="38179AF0" w14:textId="77777777">
                                  <w:trPr>
                                    <w:trHeight w:val="720"/>
                                    <w:jc w:val="center"/>
                                  </w:trPr>
                                  <w:tc>
                                    <w:tcPr>
                                      <w:tcW w:w="0" w:type="auto"/>
                                      <w:vAlign w:val="bottom"/>
                                    </w:tcPr>
                                    <w:p w14:paraId="50CF3456" w14:textId="2CCAAB1D" w:rsidR="00492A7E" w:rsidRDefault="00963723">
                                      <w:pPr>
                                        <w:pStyle w:val="NoSpacing"/>
                                        <w:suppressOverlap/>
                                        <w:jc w:val="center"/>
                                        <w:rPr>
                                          <w:rFonts w:asciiTheme="majorHAnsi" w:hAnsiTheme="majorHAnsi"/>
                                          <w:i/>
                                          <w:sz w:val="36"/>
                                          <w:szCs w:val="36"/>
                                        </w:rPr>
                                      </w:pPr>
                                      <w:sdt>
                                        <w:sdtPr>
                                          <w:rPr>
                                            <w:sz w:val="36"/>
                                            <w:szCs w:val="36"/>
                                          </w:rPr>
                                          <w:id w:val="1652111"/>
                                          <w:placeholder>
                                            <w:docPart w:val="C13A4259E1404DFFA5BCE020C2657737"/>
                                          </w:placeholder>
                                          <w:dataBinding w:prefixMappings="xmlns:ns0='http://schemas.openxmlformats.org/package/2006/metadata/core-properties' xmlns:ns1='http://purl.org/dc/elements/1.1/'" w:xpath="/ns0:coreProperties[1]/ns1:subject[1]" w:storeItemID="{6C3C8BC8-F283-45AE-878A-BAB7291924A1}"/>
                                          <w:text/>
                                        </w:sdtPr>
                                        <w:sdtEndPr/>
                                        <w:sdtContent>
                                          <w:r w:rsidR="006F77F9">
                                            <w:rPr>
                                              <w:sz w:val="36"/>
                                              <w:szCs w:val="36"/>
                                            </w:rPr>
                                            <w:t xml:space="preserve">Evaluation of </w:t>
                                          </w:r>
                                          <w:proofErr w:type="spellStart"/>
                                          <w:r w:rsidR="007A450B">
                                            <w:rPr>
                                              <w:sz w:val="36"/>
                                              <w:szCs w:val="36"/>
                                            </w:rPr>
                                            <w:t>DreamBox</w:t>
                                          </w:r>
                                          <w:proofErr w:type="spellEnd"/>
                                          <w:r w:rsidR="002E6A4D">
                                            <w:rPr>
                                              <w:sz w:val="36"/>
                                              <w:szCs w:val="36"/>
                                            </w:rPr>
                                            <w:t xml:space="preserve"> Learning</w:t>
                                          </w:r>
                                        </w:sdtContent>
                                      </w:sdt>
                                    </w:p>
                                  </w:tc>
                                </w:tr>
                              </w:tbl>
                              <w:p w14:paraId="7C9FBEE7" w14:textId="77777777" w:rsidR="00492A7E" w:rsidRDefault="00492A7E"/>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D4A8695" id="Rectangle 39" o:spid="_x0000_s1026" style="position:absolute;margin-left:0;margin-top:0;width:561.1pt;height:173.7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37"/>
                          </w:tblGrid>
                          <w:tr w:rsidR="00492A7E" w14:paraId="12536EBB" w14:textId="77777777">
                            <w:trPr>
                              <w:trHeight w:val="144"/>
                              <w:jc w:val="center"/>
                            </w:trPr>
                            <w:tc>
                              <w:tcPr>
                                <w:tcW w:w="0" w:type="auto"/>
                                <w:shd w:val="clear" w:color="auto" w:fill="F4B29B" w:themeFill="accent1" w:themeFillTint="66"/>
                                <w:tcMar>
                                  <w:top w:w="0" w:type="dxa"/>
                                  <w:bottom w:w="0" w:type="dxa"/>
                                </w:tcMar>
                                <w:vAlign w:val="center"/>
                              </w:tcPr>
                              <w:p w14:paraId="512EFAAC" w14:textId="77777777" w:rsidR="00492A7E" w:rsidRDefault="00492A7E">
                                <w:pPr>
                                  <w:pStyle w:val="NoSpacing"/>
                                  <w:rPr>
                                    <w:sz w:val="8"/>
                                    <w:szCs w:val="8"/>
                                  </w:rPr>
                                </w:pPr>
                              </w:p>
                            </w:tc>
                          </w:tr>
                          <w:tr w:rsidR="00492A7E" w14:paraId="1279BC4B" w14:textId="77777777">
                            <w:trPr>
                              <w:trHeight w:val="1440"/>
                              <w:jc w:val="center"/>
                            </w:trPr>
                            <w:tc>
                              <w:tcPr>
                                <w:tcW w:w="0" w:type="auto"/>
                                <w:shd w:val="clear" w:color="auto" w:fill="D34817" w:themeFill="accent1"/>
                                <w:vAlign w:val="center"/>
                              </w:tcPr>
                              <w:p w14:paraId="25CBB209" w14:textId="77777777" w:rsidR="00492A7E" w:rsidRDefault="00963723">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435A4F15C71B4290B2C09764E4671A7F"/>
                                    </w:placeholder>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FFFFFF" w:themeColor="background1"/>
                                        <w:sz w:val="72"/>
                                        <w:szCs w:val="72"/>
                                      </w:rPr>
                                      <w:t>Executive Summary</w:t>
                                    </w:r>
                                  </w:sdtContent>
                                </w:sdt>
                              </w:p>
                            </w:tc>
                          </w:tr>
                          <w:tr w:rsidR="00492A7E" w14:paraId="272BA7C0" w14:textId="77777777">
                            <w:trPr>
                              <w:trHeight w:val="144"/>
                              <w:jc w:val="center"/>
                            </w:trPr>
                            <w:tc>
                              <w:tcPr>
                                <w:tcW w:w="0" w:type="auto"/>
                                <w:shd w:val="clear" w:color="auto" w:fill="918485" w:themeFill="accent5"/>
                                <w:tcMar>
                                  <w:top w:w="0" w:type="dxa"/>
                                  <w:bottom w:w="0" w:type="dxa"/>
                                </w:tcMar>
                                <w:vAlign w:val="center"/>
                              </w:tcPr>
                              <w:p w14:paraId="6339457D" w14:textId="77777777" w:rsidR="00492A7E" w:rsidRDefault="00492A7E">
                                <w:pPr>
                                  <w:pStyle w:val="NoSpacing"/>
                                  <w:rPr>
                                    <w:sz w:val="8"/>
                                    <w:szCs w:val="8"/>
                                  </w:rPr>
                                </w:pPr>
                              </w:p>
                            </w:tc>
                          </w:tr>
                          <w:tr w:rsidR="00492A7E" w14:paraId="38179AF0" w14:textId="77777777">
                            <w:trPr>
                              <w:trHeight w:val="720"/>
                              <w:jc w:val="center"/>
                            </w:trPr>
                            <w:tc>
                              <w:tcPr>
                                <w:tcW w:w="0" w:type="auto"/>
                                <w:vAlign w:val="bottom"/>
                              </w:tcPr>
                              <w:p w14:paraId="50CF3456" w14:textId="2CCAAB1D" w:rsidR="00492A7E" w:rsidRDefault="00963723">
                                <w:pPr>
                                  <w:pStyle w:val="NoSpacing"/>
                                  <w:suppressOverlap/>
                                  <w:jc w:val="center"/>
                                  <w:rPr>
                                    <w:rFonts w:asciiTheme="majorHAnsi" w:hAnsiTheme="majorHAnsi"/>
                                    <w:i/>
                                    <w:sz w:val="36"/>
                                    <w:szCs w:val="36"/>
                                  </w:rPr>
                                </w:pPr>
                                <w:sdt>
                                  <w:sdtPr>
                                    <w:rPr>
                                      <w:sz w:val="36"/>
                                      <w:szCs w:val="36"/>
                                    </w:rPr>
                                    <w:id w:val="1652111"/>
                                    <w:placeholder>
                                      <w:docPart w:val="C13A4259E1404DFFA5BCE020C2657737"/>
                                    </w:placeholder>
                                    <w:dataBinding w:prefixMappings="xmlns:ns0='http://schemas.openxmlformats.org/package/2006/metadata/core-properties' xmlns:ns1='http://purl.org/dc/elements/1.1/'" w:xpath="/ns0:coreProperties[1]/ns1:subject[1]" w:storeItemID="{6C3C8BC8-F283-45AE-878A-BAB7291924A1}"/>
                                    <w:text/>
                                  </w:sdtPr>
                                  <w:sdtEndPr/>
                                  <w:sdtContent>
                                    <w:r w:rsidR="006F77F9">
                                      <w:rPr>
                                        <w:sz w:val="36"/>
                                        <w:szCs w:val="36"/>
                                      </w:rPr>
                                      <w:t xml:space="preserve">Evaluation of </w:t>
                                    </w:r>
                                    <w:proofErr w:type="spellStart"/>
                                    <w:r w:rsidR="007A450B">
                                      <w:rPr>
                                        <w:sz w:val="36"/>
                                        <w:szCs w:val="36"/>
                                      </w:rPr>
                                      <w:t>DreamBox</w:t>
                                    </w:r>
                                    <w:proofErr w:type="spellEnd"/>
                                    <w:r w:rsidR="002E6A4D">
                                      <w:rPr>
                                        <w:sz w:val="36"/>
                                        <w:szCs w:val="36"/>
                                      </w:rPr>
                                      <w:t xml:space="preserve"> Learning</w:t>
                                    </w:r>
                                  </w:sdtContent>
                                </w:sdt>
                              </w:p>
                            </w:tc>
                          </w:tr>
                        </w:tbl>
                        <w:p w14:paraId="7C9FBEE7" w14:textId="77777777" w:rsidR="00492A7E" w:rsidRDefault="00492A7E"/>
                      </w:txbxContent>
                    </v:textbox>
                    <w10:wrap anchorx="page" anchory="page"/>
                  </v:rect>
                </w:pict>
              </mc:Fallback>
            </mc:AlternateContent>
          </w:r>
          <w:r w:rsidR="00CE167A">
            <w:rPr>
              <w:smallCaps/>
              <w:noProof/>
            </w:rPr>
            <mc:AlternateContent>
              <mc:Choice Requires="wps">
                <w:drawing>
                  <wp:anchor distT="0" distB="0" distL="114300" distR="114300" simplePos="0" relativeHeight="251663872" behindDoc="0" locked="0" layoutInCell="0" allowOverlap="1" wp14:anchorId="4D3E1498" wp14:editId="61A8EB0D">
                    <wp:simplePos x="0" y="0"/>
                    <wp:positionH relativeFrom="margin">
                      <wp:align>center</wp:align>
                    </wp:positionH>
                    <mc:AlternateContent>
                      <mc:Choice Requires="wp14">
                        <wp:positionV relativeFrom="margin">
                          <wp14:pctPosVOffset>80000</wp14:pctPosVOffset>
                        </wp:positionV>
                      </mc:Choice>
                      <mc:Fallback>
                        <wp:positionV relativeFrom="page">
                          <wp:posOffset>7543800</wp:posOffset>
                        </wp:positionV>
                      </mc:Fallback>
                    </mc:AlternateContent>
                    <wp:extent cx="5943600" cy="1193800"/>
                    <wp:effectExtent l="0" t="1905" r="0" b="444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591876" w14:textId="77777777" w:rsidR="00492A7E" w:rsidRDefault="00963723">
                                <w:pPr>
                                  <w:pStyle w:val="NoSpacing"/>
                                  <w:spacing w:line="276" w:lineRule="auto"/>
                                  <w:suppressOverlap/>
                                  <w:jc w:val="center"/>
                                  <w:rPr>
                                    <w:b/>
                                    <w:caps/>
                                    <w:color w:val="D34817" w:themeColor="accent1"/>
                                  </w:rPr>
                                </w:pPr>
                                <w:sdt>
                                  <w:sdtPr>
                                    <w:rPr>
                                      <w:b/>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92A7E">
                                      <w:rPr>
                                        <w:b/>
                                        <w:caps/>
                                        <w:color w:val="D34817" w:themeColor="accent1"/>
                                      </w:rPr>
                                      <w:t>School district of osceola county</w:t>
                                    </w:r>
                                  </w:sdtContent>
                                </w:sdt>
                              </w:p>
                              <w:p w14:paraId="730C2774" w14:textId="77777777" w:rsidR="00492A7E" w:rsidRDefault="00492A7E">
                                <w:pPr>
                                  <w:pStyle w:val="NoSpacing"/>
                                  <w:spacing w:line="276" w:lineRule="auto"/>
                                  <w:suppressOverlap/>
                                  <w:jc w:val="center"/>
                                  <w:rPr>
                                    <w:b/>
                                    <w:caps/>
                                    <w:color w:val="D34817" w:themeColor="accent1"/>
                                  </w:rPr>
                                </w:pPr>
                              </w:p>
                              <w:p w14:paraId="34527D02" w14:textId="61CC3C27" w:rsidR="00492A7E" w:rsidRDefault="00963723">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2-07-26T00:00:00Z">
                                      <w:dateFormat w:val="yyyy"/>
                                      <w:lid w:val="en-US"/>
                                      <w:storeMappedDataAs w:val="dateTime"/>
                                      <w:calendar w:val="gregorian"/>
                                    </w:date>
                                  </w:sdtPr>
                                  <w:sdtEndPr/>
                                  <w:sdtContent>
                                    <w:r w:rsidR="007A450B">
                                      <w:t>2022</w:t>
                                    </w:r>
                                  </w:sdtContent>
                                </w:sdt>
                              </w:p>
                              <w:p w14:paraId="5B9296E8" w14:textId="3A419EE0" w:rsidR="00492A7E" w:rsidRDefault="00492A7E">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D15D65">
                                      <w:t>David Maddock</w:t>
                                    </w:r>
                                  </w:sdtContent>
                                </w:sdt>
                              </w:p>
                              <w:p w14:paraId="21B432AD" w14:textId="2B5D75D2" w:rsidR="00492A7E" w:rsidRPr="00BC2278" w:rsidRDefault="00492A7E" w:rsidP="00D15D65">
                                <w:pPr>
                                  <w:pStyle w:val="Default"/>
                                  <w:spacing w:line="360" w:lineRule="auto"/>
                                  <w:jc w:val="center"/>
                                  <w:rPr>
                                    <w:rFonts w:asciiTheme="minorHAnsi" w:hAnsiTheme="minorHAnsi" w:cs="Times New Roman"/>
                                    <w:i/>
                                    <w:color w:val="auto"/>
                                    <w:sz w:val="22"/>
                                    <w:szCs w:val="21"/>
                                  </w:rPr>
                                </w:pPr>
                                <w:r w:rsidRPr="00BC2278">
                                  <w:rPr>
                                    <w:rFonts w:asciiTheme="minorHAnsi" w:hAnsiTheme="minorHAnsi" w:cs="Times New Roman"/>
                                    <w:i/>
                                    <w:color w:val="auto"/>
                                    <w:sz w:val="22"/>
                                    <w:szCs w:val="21"/>
                                  </w:rPr>
                                  <w:t xml:space="preserve">*Complete details of all </w:t>
                                </w:r>
                                <w:r>
                                  <w:rPr>
                                    <w:rFonts w:asciiTheme="minorHAnsi" w:hAnsiTheme="minorHAnsi" w:cs="Times New Roman"/>
                                    <w:i/>
                                    <w:color w:val="auto"/>
                                    <w:sz w:val="22"/>
                                    <w:szCs w:val="21"/>
                                  </w:rPr>
                                  <w:t>analyses</w:t>
                                </w:r>
                                <w:r w:rsidRPr="00BC2278">
                                  <w:rPr>
                                    <w:rFonts w:asciiTheme="minorHAnsi" w:hAnsiTheme="minorHAnsi" w:cs="Times New Roman"/>
                                    <w:i/>
                                    <w:color w:val="auto"/>
                                    <w:sz w:val="22"/>
                                    <w:szCs w:val="21"/>
                                  </w:rPr>
                                  <w:t xml:space="preserve"> and literature references, can be requested from REA*</w:t>
                                </w:r>
                              </w:p>
                              <w:p w14:paraId="1908DC02" w14:textId="77777777" w:rsidR="00492A7E" w:rsidRDefault="00492A7E">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D3E1498" id="Rectangle 38" o:spid="_x0000_s1027" style="position:absolute;margin-left:0;margin-top:0;width:468pt;height:94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" o:allowincell="f" filled="f" stroked="f" strokeweight=".25pt">
                    <v:textbox style="mso-fit-shape-to-text:t" inset=",18pt,,18pt">
                      <w:txbxContent>
                        <w:p w14:paraId="16591876" w14:textId="77777777" w:rsidR="00492A7E" w:rsidRDefault="0016634C">
                          <w:pPr>
                            <w:pStyle w:val="NoSpacing"/>
                            <w:spacing w:line="276" w:lineRule="auto"/>
                            <w:suppressOverlap/>
                            <w:jc w:val="center"/>
                            <w:rPr>
                              <w:b/>
                              <w:caps/>
                              <w:color w:val="D34817" w:themeColor="accent1"/>
                            </w:rPr>
                          </w:pPr>
                          <w:sdt>
                            <w:sdtPr>
                              <w:rPr>
                                <w:b/>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92A7E">
                                <w:rPr>
                                  <w:b/>
                                  <w:caps/>
                                  <w:color w:val="D34817" w:themeColor="accent1"/>
                                </w:rPr>
                                <w:t>School district of osceola county</w:t>
                              </w:r>
                            </w:sdtContent>
                          </w:sdt>
                        </w:p>
                        <w:p w14:paraId="730C2774" w14:textId="77777777" w:rsidR="00492A7E" w:rsidRDefault="00492A7E">
                          <w:pPr>
                            <w:pStyle w:val="NoSpacing"/>
                            <w:spacing w:line="276" w:lineRule="auto"/>
                            <w:suppressOverlap/>
                            <w:jc w:val="center"/>
                            <w:rPr>
                              <w:b/>
                              <w:caps/>
                              <w:color w:val="D34817" w:themeColor="accent1"/>
                            </w:rPr>
                          </w:pPr>
                        </w:p>
                        <w:p w14:paraId="34527D02" w14:textId="61CC3C27" w:rsidR="00492A7E" w:rsidRDefault="0016634C">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2-07-26T00:00:00Z">
                                <w:dateFormat w:val="yyyy"/>
                                <w:lid w:val="en-US"/>
                                <w:storeMappedDataAs w:val="dateTime"/>
                                <w:calendar w:val="gregorian"/>
                              </w:date>
                            </w:sdtPr>
                            <w:sdtEndPr/>
                            <w:sdtContent>
                              <w:r w:rsidR="007A450B">
                                <w:t>2022</w:t>
                              </w:r>
                            </w:sdtContent>
                          </w:sdt>
                        </w:p>
                        <w:p w14:paraId="5B9296E8" w14:textId="3A419EE0" w:rsidR="00492A7E" w:rsidRDefault="00492A7E">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D15D65">
                                <w:t>David Maddock</w:t>
                              </w:r>
                            </w:sdtContent>
                          </w:sdt>
                        </w:p>
                        <w:p w14:paraId="21B432AD" w14:textId="2B5D75D2" w:rsidR="00492A7E" w:rsidRPr="00BC2278" w:rsidRDefault="00492A7E" w:rsidP="00D15D65">
                          <w:pPr>
                            <w:pStyle w:val="Default"/>
                            <w:spacing w:line="360" w:lineRule="auto"/>
                            <w:jc w:val="center"/>
                            <w:rPr>
                              <w:rFonts w:asciiTheme="minorHAnsi" w:hAnsiTheme="minorHAnsi" w:cs="Times New Roman"/>
                              <w:i/>
                              <w:color w:val="auto"/>
                              <w:sz w:val="22"/>
                              <w:szCs w:val="21"/>
                            </w:rPr>
                          </w:pPr>
                          <w:r w:rsidRPr="00BC2278">
                            <w:rPr>
                              <w:rFonts w:asciiTheme="minorHAnsi" w:hAnsiTheme="minorHAnsi" w:cs="Times New Roman"/>
                              <w:i/>
                              <w:color w:val="auto"/>
                              <w:sz w:val="22"/>
                              <w:szCs w:val="21"/>
                            </w:rPr>
                            <w:t xml:space="preserve">*Complete details of all </w:t>
                          </w:r>
                          <w:r>
                            <w:rPr>
                              <w:rFonts w:asciiTheme="minorHAnsi" w:hAnsiTheme="minorHAnsi" w:cs="Times New Roman"/>
                              <w:i/>
                              <w:color w:val="auto"/>
                              <w:sz w:val="22"/>
                              <w:szCs w:val="21"/>
                            </w:rPr>
                            <w:t>analyses</w:t>
                          </w:r>
                          <w:r w:rsidRPr="00BC2278">
                            <w:rPr>
                              <w:rFonts w:asciiTheme="minorHAnsi" w:hAnsiTheme="minorHAnsi" w:cs="Times New Roman"/>
                              <w:i/>
                              <w:color w:val="auto"/>
                              <w:sz w:val="22"/>
                              <w:szCs w:val="21"/>
                            </w:rPr>
                            <w:t xml:space="preserve"> and literature references, can be requested from REA*</w:t>
                          </w:r>
                        </w:p>
                        <w:p w14:paraId="1908DC02" w14:textId="77777777" w:rsidR="00492A7E" w:rsidRDefault="00492A7E">
                          <w:pPr>
                            <w:pStyle w:val="NoSpacing"/>
                            <w:spacing w:line="276" w:lineRule="auto"/>
                            <w:jc w:val="center"/>
                          </w:pPr>
                        </w:p>
                      </w:txbxContent>
                    </v:textbox>
                    <w10:wrap anchorx="margin" anchory="margin"/>
                  </v:rect>
                </w:pict>
              </mc:Fallback>
            </mc:AlternateContent>
          </w:r>
          <w:r w:rsidR="00963F5C">
            <w:rPr>
              <w:b/>
            </w:rPr>
            <w:br w:type="page"/>
          </w:r>
        </w:sdtContent>
      </w:sdt>
    </w:p>
    <w:p w14:paraId="7B79C2FF" w14:textId="77777777" w:rsidR="004E1212" w:rsidRDefault="00963723">
      <w:pPr>
        <w:pStyle w:val="Title"/>
        <w:rPr>
          <w:smallCaps w:val="0"/>
        </w:rPr>
      </w:pPr>
      <w:sdt>
        <w:sdtPr>
          <w:rPr>
            <w:smallCaps w:val="0"/>
          </w:rPr>
          <w:alias w:val="Title"/>
          <w:tag w:val="Title"/>
          <w:id w:val="11808329"/>
          <w:placeholder>
            <w:docPart w:val="C144BB30FF7B45B89B42E9A073367A42"/>
          </w:placeholder>
          <w:dataBinding w:prefixMappings="xmlns:ns0='http://schemas.openxmlformats.org/package/2006/metadata/core-properties' xmlns:ns1='http://purl.org/dc/elements/1.1/'" w:xpath="/ns0:coreProperties[1]/ns1:title[1]" w:storeItemID="{6C3C8BC8-F283-45AE-878A-BAB7291924A1}"/>
          <w:text/>
        </w:sdtPr>
        <w:sdtEndPr/>
        <w:sdtContent>
          <w:r w:rsidR="00D166F9">
            <w:rPr>
              <w:smallCaps w:val="0"/>
            </w:rPr>
            <w:t>Executive Summary</w:t>
          </w:r>
        </w:sdtContent>
      </w:sdt>
    </w:p>
    <w:p w14:paraId="093AA4A1" w14:textId="5B907F4A" w:rsidR="00D166F9" w:rsidRDefault="00963723" w:rsidP="00D166F9">
      <w:pPr>
        <w:pStyle w:val="Subtitle"/>
      </w:pPr>
      <w:sdt>
        <w:sdtPr>
          <w:alias w:val="Subtitle"/>
          <w:tag w:val="Subtitle"/>
          <w:id w:val="11808339"/>
          <w:placeholder>
            <w:docPart w:val="4B797D8DB80F4373AE86A56A3223BBF2"/>
          </w:placeholder>
          <w:dataBinding w:prefixMappings="xmlns:ns0='http://schemas.openxmlformats.org/package/2006/metadata/core-properties' xmlns:ns1='http://purl.org/dc/elements/1.1/'" w:xpath="/ns0:coreProperties[1]/ns1:subject[1]" w:storeItemID="{6C3C8BC8-F283-45AE-878A-BAB7291924A1}"/>
          <w:text/>
        </w:sdtPr>
        <w:sdtEndPr/>
        <w:sdtContent>
          <w:r w:rsidR="002E6A4D">
            <w:t xml:space="preserve">Evaluation of </w:t>
          </w:r>
          <w:proofErr w:type="spellStart"/>
          <w:r w:rsidR="002E6A4D">
            <w:t>DreamBox</w:t>
          </w:r>
          <w:proofErr w:type="spellEnd"/>
          <w:r w:rsidR="002E6A4D">
            <w:t xml:space="preserve"> Learning</w:t>
          </w:r>
        </w:sdtContent>
      </w:sdt>
    </w:p>
    <w:p w14:paraId="29CA6EDC" w14:textId="77777777" w:rsidR="00D166F9" w:rsidRDefault="00D166F9" w:rsidP="00D166F9">
      <w:pPr>
        <w:pStyle w:val="Heading1"/>
      </w:pPr>
      <w:r w:rsidRPr="008D7771">
        <w:t>Background</w:t>
      </w:r>
    </w:p>
    <w:p w14:paraId="2C440D81" w14:textId="500A5B86" w:rsidR="00FA5D01" w:rsidRDefault="007A450B" w:rsidP="00AE6ABE">
      <w:pPr>
        <w:rPr>
          <w:rFonts w:ascii="Times New Roman" w:hAnsi="Times New Roman"/>
          <w:sz w:val="20"/>
        </w:rPr>
      </w:pPr>
      <w:r>
        <w:rPr>
          <w:rFonts w:ascii="Times New Roman" w:hAnsi="Times New Roman"/>
          <w:sz w:val="20"/>
        </w:rPr>
        <w:t>As has been shown in prior Osceola evaluations, a multitude of</w:t>
      </w:r>
      <w:r w:rsidR="00B4177F" w:rsidRPr="00AE6ABE">
        <w:rPr>
          <w:rFonts w:ascii="Times New Roman" w:hAnsi="Times New Roman"/>
          <w:sz w:val="20"/>
        </w:rPr>
        <w:t xml:space="preserve"> digital support tools exist for mathematics instruction and intervention. </w:t>
      </w:r>
      <w:r>
        <w:rPr>
          <w:rFonts w:ascii="Times New Roman" w:hAnsi="Times New Roman"/>
          <w:sz w:val="20"/>
        </w:rPr>
        <w:t>As part of the continuous</w:t>
      </w:r>
      <w:r w:rsidR="00B4177F" w:rsidRPr="00AE6ABE">
        <w:rPr>
          <w:rFonts w:ascii="Times New Roman" w:hAnsi="Times New Roman"/>
          <w:sz w:val="20"/>
        </w:rPr>
        <w:t xml:space="preserve"> evaluation</w:t>
      </w:r>
      <w:r>
        <w:rPr>
          <w:rFonts w:ascii="Times New Roman" w:hAnsi="Times New Roman"/>
          <w:sz w:val="20"/>
        </w:rPr>
        <w:t>s</w:t>
      </w:r>
      <w:r w:rsidR="00B4177F" w:rsidRPr="00AE6ABE">
        <w:rPr>
          <w:rFonts w:ascii="Times New Roman" w:hAnsi="Times New Roman"/>
          <w:sz w:val="20"/>
        </w:rPr>
        <w:t xml:space="preserve"> of the various tools and resources that the School District of Osceola County spends money on</w:t>
      </w:r>
      <w:r>
        <w:rPr>
          <w:rFonts w:ascii="Times New Roman" w:hAnsi="Times New Roman"/>
          <w:sz w:val="20"/>
        </w:rPr>
        <w:t xml:space="preserve">, a program called </w:t>
      </w:r>
      <w:proofErr w:type="spellStart"/>
      <w:r>
        <w:rPr>
          <w:rFonts w:ascii="Times New Roman" w:hAnsi="Times New Roman"/>
          <w:sz w:val="20"/>
        </w:rPr>
        <w:t>DreamBox</w:t>
      </w:r>
      <w:proofErr w:type="spellEnd"/>
      <w:r>
        <w:rPr>
          <w:rFonts w:ascii="Times New Roman" w:hAnsi="Times New Roman"/>
          <w:sz w:val="20"/>
        </w:rPr>
        <w:t xml:space="preserve"> – which purports to help students grow by up to 2.5 years of learning in a single year – was evaluated do determine its effects on students learning, and the cost associated with that learning. </w:t>
      </w:r>
      <w:r w:rsidR="006803A5">
        <w:rPr>
          <w:rFonts w:ascii="Times New Roman" w:hAnsi="Times New Roman"/>
          <w:sz w:val="20"/>
        </w:rPr>
        <w:t xml:space="preserve">Although </w:t>
      </w:r>
      <w:proofErr w:type="spellStart"/>
      <w:r w:rsidR="006803A5">
        <w:rPr>
          <w:rFonts w:ascii="Times New Roman" w:hAnsi="Times New Roman"/>
          <w:sz w:val="20"/>
        </w:rPr>
        <w:t>DreamBox</w:t>
      </w:r>
      <w:proofErr w:type="spellEnd"/>
      <w:r w:rsidR="006803A5">
        <w:rPr>
          <w:rFonts w:ascii="Times New Roman" w:hAnsi="Times New Roman"/>
          <w:sz w:val="20"/>
        </w:rPr>
        <w:t xml:space="preserve"> also provides </w:t>
      </w:r>
      <w:proofErr w:type="spellStart"/>
      <w:r w:rsidR="006803A5">
        <w:rPr>
          <w:rFonts w:ascii="Times New Roman" w:hAnsi="Times New Roman"/>
          <w:sz w:val="20"/>
        </w:rPr>
        <w:t>DreamBox</w:t>
      </w:r>
      <w:proofErr w:type="spellEnd"/>
      <w:r w:rsidR="006803A5">
        <w:rPr>
          <w:rFonts w:ascii="Times New Roman" w:hAnsi="Times New Roman"/>
          <w:sz w:val="20"/>
        </w:rPr>
        <w:t xml:space="preserve"> Reading Plus, this evaluation is solely on the math intervention aspect of the platform.</w:t>
      </w:r>
    </w:p>
    <w:p w14:paraId="1B3C0B9C" w14:textId="77777777" w:rsidR="00050D0C" w:rsidRDefault="001630A0" w:rsidP="00AE6ABE">
      <w:pPr>
        <w:rPr>
          <w:rFonts w:ascii="Times New Roman" w:hAnsi="Times New Roman"/>
          <w:sz w:val="20"/>
        </w:rPr>
      </w:pPr>
      <w:r>
        <w:rPr>
          <w:rFonts w:ascii="Times New Roman" w:hAnsi="Times New Roman"/>
          <w:sz w:val="20"/>
        </w:rPr>
        <w:t xml:space="preserve">Digital platforms that provide differentiation through targeted interventions have become increasing common in recent years. Despite their popularity, however, the effects of these programs are often low. In 2009, John Hattie established a baseline for the expected effects a teacher </w:t>
      </w:r>
      <w:r w:rsidR="00117433">
        <w:rPr>
          <w:rFonts w:ascii="Times New Roman" w:hAnsi="Times New Roman"/>
          <w:sz w:val="20"/>
        </w:rPr>
        <w:t>c</w:t>
      </w:r>
      <w:r>
        <w:rPr>
          <w:rFonts w:ascii="Times New Roman" w:hAnsi="Times New Roman"/>
          <w:sz w:val="20"/>
        </w:rPr>
        <w:t xml:space="preserve">an provide a student in their growth as </w:t>
      </w:r>
      <w:r>
        <w:rPr>
          <w:rFonts w:ascii="Times New Roman" w:hAnsi="Times New Roman"/>
          <w:i/>
          <w:sz w:val="20"/>
        </w:rPr>
        <w:t>d</w:t>
      </w:r>
      <w:r>
        <w:rPr>
          <w:rFonts w:ascii="Times New Roman" w:hAnsi="Times New Roman"/>
          <w:sz w:val="20"/>
        </w:rPr>
        <w:t xml:space="preserve"> = </w:t>
      </w:r>
      <w:r w:rsidR="0024041B">
        <w:rPr>
          <w:rFonts w:ascii="Times New Roman" w:hAnsi="Times New Roman"/>
          <w:sz w:val="20"/>
        </w:rPr>
        <w:t>0</w:t>
      </w:r>
      <w:r>
        <w:rPr>
          <w:rFonts w:ascii="Times New Roman" w:hAnsi="Times New Roman"/>
          <w:sz w:val="20"/>
        </w:rPr>
        <w:t>.40</w:t>
      </w:r>
      <w:r w:rsidR="00397CA5">
        <w:rPr>
          <w:rFonts w:ascii="Times New Roman" w:hAnsi="Times New Roman"/>
          <w:sz w:val="20"/>
        </w:rPr>
        <w:t>, a solid baseline expectation for interventions to meet</w:t>
      </w:r>
      <w:r>
        <w:rPr>
          <w:rFonts w:ascii="Times New Roman" w:hAnsi="Times New Roman"/>
          <w:sz w:val="20"/>
        </w:rPr>
        <w:t xml:space="preserve">. </w:t>
      </w:r>
      <w:r w:rsidR="007A450B">
        <w:rPr>
          <w:rFonts w:ascii="Times New Roman" w:hAnsi="Times New Roman"/>
          <w:sz w:val="20"/>
        </w:rPr>
        <w:t xml:space="preserve">In 2019, after reviewing 747 randomized control trials, Matthew Kraft at Brown University proposed a new means of interpreting </w:t>
      </w:r>
      <w:r w:rsidR="007A450B">
        <w:rPr>
          <w:rFonts w:ascii="Times New Roman" w:hAnsi="Times New Roman"/>
          <w:i/>
          <w:iCs/>
          <w:sz w:val="20"/>
        </w:rPr>
        <w:t xml:space="preserve">d </w:t>
      </w:r>
      <w:r w:rsidR="007A450B">
        <w:rPr>
          <w:rFonts w:ascii="Times New Roman" w:hAnsi="Times New Roman"/>
          <w:sz w:val="20"/>
        </w:rPr>
        <w:t xml:space="preserve">effect size, with less than </w:t>
      </w:r>
      <w:r w:rsidR="007A450B">
        <w:rPr>
          <w:rFonts w:ascii="Times New Roman" w:hAnsi="Times New Roman"/>
          <w:i/>
          <w:iCs/>
          <w:sz w:val="20"/>
        </w:rPr>
        <w:t>d</w:t>
      </w:r>
      <w:r w:rsidR="007A450B">
        <w:rPr>
          <w:rFonts w:ascii="Times New Roman" w:hAnsi="Times New Roman"/>
          <w:sz w:val="20"/>
        </w:rPr>
        <w:t xml:space="preserve"> = 0.05 as a small effect, and greater than </w:t>
      </w:r>
      <w:r w:rsidR="007A450B">
        <w:rPr>
          <w:rFonts w:ascii="Times New Roman" w:hAnsi="Times New Roman"/>
          <w:i/>
          <w:iCs/>
          <w:sz w:val="20"/>
        </w:rPr>
        <w:t>d</w:t>
      </w:r>
      <w:r w:rsidR="007A450B">
        <w:rPr>
          <w:rFonts w:ascii="Times New Roman" w:hAnsi="Times New Roman"/>
          <w:sz w:val="20"/>
        </w:rPr>
        <w:t xml:space="preserve"> = 0.20. </w:t>
      </w:r>
    </w:p>
    <w:p w14:paraId="376D5469" w14:textId="03096A34" w:rsidR="001630A0" w:rsidRPr="00894F80" w:rsidRDefault="00894F80" w:rsidP="00AE6ABE">
      <w:pPr>
        <w:rPr>
          <w:rFonts w:ascii="Times New Roman" w:hAnsi="Times New Roman"/>
          <w:sz w:val="20"/>
        </w:rPr>
      </w:pPr>
      <w:r>
        <w:rPr>
          <w:rFonts w:ascii="Times New Roman" w:hAnsi="Times New Roman"/>
          <w:sz w:val="20"/>
        </w:rPr>
        <w:t xml:space="preserve">Evidence for ESSA reports that </w:t>
      </w:r>
      <w:proofErr w:type="spellStart"/>
      <w:r>
        <w:rPr>
          <w:rFonts w:ascii="Times New Roman" w:hAnsi="Times New Roman"/>
          <w:sz w:val="20"/>
        </w:rPr>
        <w:t>DreamBox</w:t>
      </w:r>
      <w:proofErr w:type="spellEnd"/>
      <w:r>
        <w:rPr>
          <w:rFonts w:ascii="Times New Roman" w:hAnsi="Times New Roman"/>
          <w:sz w:val="20"/>
        </w:rPr>
        <w:t xml:space="preserve"> has a “Strong” rating, based on the What Works Clearinghouse study (Wang &amp; Woodworth, 2011) of 557 charter school K-1 students in San Jose, California, which found an effect size of </w:t>
      </w:r>
      <w:r>
        <w:rPr>
          <w:rFonts w:ascii="Times New Roman" w:hAnsi="Times New Roman"/>
          <w:i/>
          <w:iCs/>
          <w:sz w:val="20"/>
        </w:rPr>
        <w:t>d</w:t>
      </w:r>
      <w:r>
        <w:rPr>
          <w:rFonts w:ascii="Times New Roman" w:hAnsi="Times New Roman"/>
          <w:sz w:val="20"/>
        </w:rPr>
        <w:t xml:space="preserve"> = 0.11 and was rated as “Promising”. </w:t>
      </w:r>
      <w:r w:rsidR="0024041B">
        <w:rPr>
          <w:rFonts w:ascii="Times New Roman" w:hAnsi="Times New Roman"/>
          <w:sz w:val="20"/>
        </w:rPr>
        <w:t xml:space="preserve">According to the National Center on Intensive Interventions, the largest effect size for a digital math intervention is Reflex Math, with an effect size between </w:t>
      </w:r>
      <w:r w:rsidR="0024041B">
        <w:rPr>
          <w:rFonts w:ascii="Times New Roman" w:hAnsi="Times New Roman"/>
          <w:i/>
          <w:sz w:val="20"/>
        </w:rPr>
        <w:t>d</w:t>
      </w:r>
      <w:r w:rsidR="0024041B">
        <w:rPr>
          <w:rFonts w:ascii="Times New Roman" w:hAnsi="Times New Roman"/>
          <w:sz w:val="20"/>
        </w:rPr>
        <w:t xml:space="preserve"> = 0.58 and </w:t>
      </w:r>
      <w:r w:rsidR="0024041B">
        <w:rPr>
          <w:rFonts w:ascii="Times New Roman" w:hAnsi="Times New Roman"/>
          <w:i/>
          <w:sz w:val="20"/>
        </w:rPr>
        <w:t>d</w:t>
      </w:r>
      <w:r w:rsidR="0024041B">
        <w:rPr>
          <w:rFonts w:ascii="Times New Roman" w:hAnsi="Times New Roman"/>
          <w:sz w:val="20"/>
        </w:rPr>
        <w:t xml:space="preserve"> = 0.84 (</w:t>
      </w:r>
      <w:proofErr w:type="spellStart"/>
      <w:r w:rsidR="0024041B">
        <w:rPr>
          <w:rFonts w:ascii="Times New Roman" w:hAnsi="Times New Roman"/>
          <w:sz w:val="20"/>
        </w:rPr>
        <w:t>Sarrel</w:t>
      </w:r>
      <w:proofErr w:type="spellEnd"/>
      <w:r w:rsidR="0024041B">
        <w:rPr>
          <w:rFonts w:ascii="Times New Roman" w:hAnsi="Times New Roman"/>
          <w:sz w:val="20"/>
        </w:rPr>
        <w:t xml:space="preserve">, 2014; </w:t>
      </w:r>
      <w:proofErr w:type="spellStart"/>
      <w:r w:rsidR="0024041B">
        <w:rPr>
          <w:rFonts w:ascii="Times New Roman" w:hAnsi="Times New Roman"/>
          <w:sz w:val="20"/>
        </w:rPr>
        <w:t>Rudel</w:t>
      </w:r>
      <w:proofErr w:type="spellEnd"/>
      <w:r w:rsidR="0024041B">
        <w:rPr>
          <w:rFonts w:ascii="Times New Roman" w:hAnsi="Times New Roman"/>
          <w:sz w:val="20"/>
        </w:rPr>
        <w:t xml:space="preserve">, 2016). </w:t>
      </w:r>
      <w:r>
        <w:rPr>
          <w:rFonts w:ascii="Times New Roman" w:hAnsi="Times New Roman"/>
          <w:sz w:val="20"/>
        </w:rPr>
        <w:t>Other math digital interventions within Osceola have been evaluated to find a range of effects, with the lowest coming from the Freckle platform (</w:t>
      </w:r>
      <w:r>
        <w:rPr>
          <w:rFonts w:ascii="Times New Roman" w:hAnsi="Times New Roman"/>
          <w:i/>
          <w:sz w:val="20"/>
        </w:rPr>
        <w:t xml:space="preserve">f </w:t>
      </w:r>
      <w:r w:rsidRPr="000D7EE7">
        <w:rPr>
          <w:rFonts w:ascii="Times New Roman" w:hAnsi="Times New Roman"/>
          <w:sz w:val="20"/>
          <w:vertAlign w:val="superscript"/>
        </w:rPr>
        <w:t>2</w:t>
      </w:r>
      <w:r>
        <w:rPr>
          <w:rFonts w:ascii="Times New Roman" w:hAnsi="Times New Roman"/>
          <w:sz w:val="20"/>
        </w:rPr>
        <w:t xml:space="preserve"> = -0.06; Maddock, 2020) and the highest coming from </w:t>
      </w:r>
      <w:proofErr w:type="spellStart"/>
      <w:r>
        <w:rPr>
          <w:rFonts w:ascii="Times New Roman" w:hAnsi="Times New Roman"/>
          <w:sz w:val="20"/>
        </w:rPr>
        <w:t>SuccessMaker</w:t>
      </w:r>
      <w:proofErr w:type="spellEnd"/>
      <w:r>
        <w:rPr>
          <w:rFonts w:ascii="Times New Roman" w:hAnsi="Times New Roman"/>
          <w:sz w:val="20"/>
        </w:rPr>
        <w:t xml:space="preserve"> (</w:t>
      </w:r>
      <w:r>
        <w:rPr>
          <w:rFonts w:ascii="Times New Roman" w:hAnsi="Times New Roman"/>
          <w:i/>
          <w:iCs/>
          <w:sz w:val="20"/>
        </w:rPr>
        <w:t>d</w:t>
      </w:r>
      <w:r>
        <w:rPr>
          <w:rFonts w:ascii="Times New Roman" w:hAnsi="Times New Roman"/>
          <w:sz w:val="20"/>
        </w:rPr>
        <w:t xml:space="preserve"> = 0.21; Maddock, 2020). Considering the two seminal studies as a baseline, and adjusting based on effects from similar platforms, the expectation for a highly successful intervention should fall between the range of 0.20 &lt; </w:t>
      </w:r>
      <w:r>
        <w:rPr>
          <w:rFonts w:ascii="Times New Roman" w:hAnsi="Times New Roman"/>
          <w:i/>
          <w:iCs/>
          <w:sz w:val="20"/>
        </w:rPr>
        <w:t xml:space="preserve">d </w:t>
      </w:r>
      <w:r>
        <w:rPr>
          <w:rFonts w:ascii="Times New Roman" w:hAnsi="Times New Roman"/>
          <w:sz w:val="20"/>
        </w:rPr>
        <w:t>&gt; 0.30.</w:t>
      </w:r>
    </w:p>
    <w:p w14:paraId="74520663" w14:textId="55A055D3" w:rsidR="00337FA1" w:rsidRPr="00AE6ABE" w:rsidRDefault="00894F80" w:rsidP="00AE6ABE">
      <w:pPr>
        <w:rPr>
          <w:rFonts w:ascii="Times New Roman" w:hAnsi="Times New Roman"/>
          <w:sz w:val="20"/>
        </w:rPr>
      </w:pPr>
      <w:proofErr w:type="spellStart"/>
      <w:r>
        <w:rPr>
          <w:rFonts w:ascii="Times New Roman" w:hAnsi="Times New Roman"/>
          <w:sz w:val="20"/>
        </w:rPr>
        <w:t>DreamBox</w:t>
      </w:r>
      <w:proofErr w:type="spellEnd"/>
      <w:r>
        <w:rPr>
          <w:rFonts w:ascii="Times New Roman" w:hAnsi="Times New Roman"/>
          <w:sz w:val="20"/>
        </w:rPr>
        <w:t xml:space="preserve"> Learning</w:t>
      </w:r>
      <w:r w:rsidR="00FA5D01" w:rsidRPr="00AE6ABE">
        <w:rPr>
          <w:rFonts w:ascii="Times New Roman" w:hAnsi="Times New Roman"/>
          <w:sz w:val="20"/>
        </w:rPr>
        <w:t xml:space="preserve"> was introduced as a pilot in the Fall of </w:t>
      </w:r>
      <w:r>
        <w:rPr>
          <w:rFonts w:ascii="Times New Roman" w:hAnsi="Times New Roman"/>
          <w:sz w:val="20"/>
        </w:rPr>
        <w:t>2021</w:t>
      </w:r>
      <w:r w:rsidR="00FA5D01" w:rsidRPr="00AE6ABE">
        <w:rPr>
          <w:rFonts w:ascii="Times New Roman" w:hAnsi="Times New Roman"/>
          <w:sz w:val="20"/>
        </w:rPr>
        <w:t xml:space="preserve"> for K – 5 mathematics. Elementary teachers at </w:t>
      </w:r>
      <w:r>
        <w:rPr>
          <w:rFonts w:ascii="Times New Roman" w:hAnsi="Times New Roman"/>
          <w:sz w:val="20"/>
        </w:rPr>
        <w:t>Chestnut Elementary School and the Poinciana Academy of Fine Arts</w:t>
      </w:r>
      <w:r w:rsidR="00FA5D01" w:rsidRPr="00AE6ABE">
        <w:rPr>
          <w:rFonts w:ascii="Times New Roman" w:hAnsi="Times New Roman"/>
          <w:sz w:val="20"/>
        </w:rPr>
        <w:t xml:space="preserve"> were trained to use the program with their students for mathematics. </w:t>
      </w:r>
      <w:r>
        <w:rPr>
          <w:rFonts w:ascii="Times New Roman" w:hAnsi="Times New Roman"/>
          <w:sz w:val="20"/>
        </w:rPr>
        <w:t xml:space="preserve">At the end of the 2020-2021 school year, </w:t>
      </w:r>
      <w:r w:rsidR="00050D0C">
        <w:rPr>
          <w:rFonts w:ascii="Times New Roman" w:hAnsi="Times New Roman"/>
          <w:sz w:val="20"/>
        </w:rPr>
        <w:t xml:space="preserve">943 students had utilized the program to complete 113,158 lessons, (241,232 attempted) with 1,067,169 minutes (17,786 hours) spent on the platform. </w:t>
      </w:r>
    </w:p>
    <w:p w14:paraId="3C5C0E14" w14:textId="422E2723" w:rsidR="00780525" w:rsidRDefault="00780525" w:rsidP="00D15D65">
      <w:pPr>
        <w:pStyle w:val="Heading1"/>
      </w:pPr>
      <w:r>
        <w:t>Purpose</w:t>
      </w:r>
    </w:p>
    <w:p w14:paraId="5FC72C34" w14:textId="04D2D09E" w:rsidR="00084C17" w:rsidRDefault="009A72CD" w:rsidP="009A72CD">
      <w:pPr>
        <w:spacing w:after="0" w:line="240" w:lineRule="auto"/>
        <w:rPr>
          <w:rFonts w:ascii="Times New Roman" w:hAnsi="Times New Roman"/>
          <w:sz w:val="20"/>
          <w:szCs w:val="21"/>
        </w:rPr>
      </w:pPr>
      <w:r w:rsidRPr="00962321">
        <w:rPr>
          <w:rFonts w:ascii="Times New Roman" w:hAnsi="Times New Roman"/>
          <w:sz w:val="20"/>
          <w:szCs w:val="21"/>
        </w:rPr>
        <w:t>The</w:t>
      </w:r>
      <w:r w:rsidR="00F439D5">
        <w:rPr>
          <w:rFonts w:ascii="Times New Roman" w:hAnsi="Times New Roman"/>
          <w:sz w:val="20"/>
          <w:szCs w:val="21"/>
        </w:rPr>
        <w:t xml:space="preserve"> purpose of this evaluation was to examine the effectiveness </w:t>
      </w:r>
      <w:r w:rsidR="0047297C">
        <w:rPr>
          <w:rFonts w:ascii="Times New Roman" w:hAnsi="Times New Roman"/>
          <w:sz w:val="20"/>
          <w:szCs w:val="21"/>
        </w:rPr>
        <w:t xml:space="preserve">of </w:t>
      </w:r>
      <w:r w:rsidR="00B4177F">
        <w:rPr>
          <w:rFonts w:ascii="Times New Roman" w:hAnsi="Times New Roman"/>
          <w:sz w:val="20"/>
          <w:szCs w:val="21"/>
        </w:rPr>
        <w:t>various mathematics programs in the county for the cost per student</w:t>
      </w:r>
      <w:r w:rsidR="00D15D65">
        <w:rPr>
          <w:rFonts w:ascii="Times New Roman" w:hAnsi="Times New Roman"/>
          <w:sz w:val="20"/>
          <w:szCs w:val="21"/>
        </w:rPr>
        <w:t>.</w:t>
      </w:r>
      <w:r w:rsidR="00C7426A">
        <w:rPr>
          <w:rFonts w:ascii="Times New Roman" w:hAnsi="Times New Roman"/>
          <w:sz w:val="20"/>
          <w:szCs w:val="21"/>
        </w:rPr>
        <w:t xml:space="preserve"> </w:t>
      </w:r>
    </w:p>
    <w:p w14:paraId="520C6381" w14:textId="1D51A22C" w:rsidR="009A72CD" w:rsidRDefault="009A72CD" w:rsidP="009A72CD">
      <w:pPr>
        <w:spacing w:after="0" w:line="240" w:lineRule="auto"/>
        <w:rPr>
          <w:rFonts w:ascii="Times New Roman" w:hAnsi="Times New Roman"/>
          <w:sz w:val="20"/>
          <w:szCs w:val="21"/>
        </w:rPr>
      </w:pPr>
      <w:r>
        <w:rPr>
          <w:rFonts w:ascii="Times New Roman" w:hAnsi="Times New Roman"/>
          <w:sz w:val="20"/>
          <w:szCs w:val="21"/>
        </w:rPr>
        <w:t xml:space="preserve"> </w:t>
      </w:r>
    </w:p>
    <w:p w14:paraId="7AB3A57E" w14:textId="2AD997F4" w:rsidR="00084C17" w:rsidRDefault="00084C17" w:rsidP="009A72CD">
      <w:pPr>
        <w:spacing w:after="0" w:line="240" w:lineRule="auto"/>
        <w:rPr>
          <w:rFonts w:ascii="Times New Roman" w:hAnsi="Times New Roman"/>
          <w:sz w:val="20"/>
          <w:szCs w:val="21"/>
        </w:rPr>
      </w:pPr>
      <w:r>
        <w:rPr>
          <w:rFonts w:ascii="Times New Roman" w:hAnsi="Times New Roman"/>
          <w:sz w:val="20"/>
          <w:szCs w:val="21"/>
        </w:rPr>
        <w:t>T</w:t>
      </w:r>
      <w:r w:rsidRPr="000A2012">
        <w:rPr>
          <w:rFonts w:ascii="Times New Roman" w:hAnsi="Times New Roman"/>
          <w:sz w:val="20"/>
          <w:szCs w:val="21"/>
        </w:rPr>
        <w:t>h</w:t>
      </w:r>
      <w:r>
        <w:rPr>
          <w:rFonts w:ascii="Times New Roman" w:hAnsi="Times New Roman"/>
          <w:sz w:val="20"/>
          <w:szCs w:val="21"/>
        </w:rPr>
        <w:t>e following evaluation questions were</w:t>
      </w:r>
      <w:r w:rsidRPr="000A2012">
        <w:rPr>
          <w:rFonts w:ascii="Times New Roman" w:hAnsi="Times New Roman"/>
          <w:sz w:val="20"/>
          <w:szCs w:val="21"/>
        </w:rPr>
        <w:t xml:space="preserve"> posed</w:t>
      </w:r>
      <w:r w:rsidR="00B4177F">
        <w:rPr>
          <w:rFonts w:ascii="Times New Roman" w:hAnsi="Times New Roman"/>
          <w:sz w:val="20"/>
          <w:szCs w:val="21"/>
        </w:rPr>
        <w:t xml:space="preserve"> for each tool</w:t>
      </w:r>
      <w:r w:rsidRPr="000A2012">
        <w:rPr>
          <w:rFonts w:ascii="Times New Roman" w:hAnsi="Times New Roman"/>
          <w:sz w:val="20"/>
          <w:szCs w:val="21"/>
        </w:rPr>
        <w:t>:</w:t>
      </w:r>
    </w:p>
    <w:p w14:paraId="6BADF756" w14:textId="77777777" w:rsidR="00084C17" w:rsidRDefault="00084C17" w:rsidP="009A72CD">
      <w:pPr>
        <w:spacing w:after="0" w:line="240" w:lineRule="auto"/>
        <w:rPr>
          <w:rFonts w:ascii="Times New Roman" w:hAnsi="Times New Roman"/>
          <w:sz w:val="20"/>
          <w:szCs w:val="21"/>
        </w:rPr>
      </w:pPr>
    </w:p>
    <w:p w14:paraId="1F137C97" w14:textId="2C6A7456" w:rsidR="00E8315F" w:rsidRDefault="00E8315F" w:rsidP="00C7426A">
      <w:pPr>
        <w:pStyle w:val="ListParagraph"/>
        <w:numPr>
          <w:ilvl w:val="0"/>
          <w:numId w:val="25"/>
        </w:numPr>
        <w:rPr>
          <w:rStyle w:val="Hyperlink"/>
          <w:rFonts w:ascii="Times New Roman" w:hAnsi="Times New Roman"/>
          <w:color w:val="0000FF"/>
          <w:sz w:val="20"/>
          <w:u w:val="none"/>
        </w:rPr>
      </w:pPr>
      <w:r>
        <w:rPr>
          <w:rStyle w:val="Hyperlink"/>
          <w:rFonts w:ascii="Times New Roman" w:hAnsi="Times New Roman"/>
          <w:color w:val="0000FF"/>
          <w:sz w:val="20"/>
          <w:u w:val="none"/>
        </w:rPr>
        <w:t xml:space="preserve">Is success on </w:t>
      </w:r>
      <w:proofErr w:type="spellStart"/>
      <w:r>
        <w:rPr>
          <w:rStyle w:val="Hyperlink"/>
          <w:rFonts w:ascii="Times New Roman" w:hAnsi="Times New Roman"/>
          <w:color w:val="0000FF"/>
          <w:sz w:val="20"/>
          <w:u w:val="none"/>
        </w:rPr>
        <w:t>DreamBox</w:t>
      </w:r>
      <w:proofErr w:type="spellEnd"/>
      <w:r>
        <w:rPr>
          <w:rStyle w:val="Hyperlink"/>
          <w:rFonts w:ascii="Times New Roman" w:hAnsi="Times New Roman"/>
          <w:color w:val="0000FF"/>
          <w:sz w:val="20"/>
          <w:u w:val="none"/>
        </w:rPr>
        <w:t xml:space="preserve"> associated with success on the Florida Standards Assessment?</w:t>
      </w:r>
    </w:p>
    <w:p w14:paraId="70D42920" w14:textId="502463BF" w:rsidR="00D15D65" w:rsidRDefault="00D15D65" w:rsidP="00C7426A">
      <w:pPr>
        <w:pStyle w:val="ListParagraph"/>
        <w:numPr>
          <w:ilvl w:val="0"/>
          <w:numId w:val="25"/>
        </w:numPr>
        <w:rPr>
          <w:rStyle w:val="Hyperlink"/>
          <w:rFonts w:ascii="Times New Roman" w:hAnsi="Times New Roman"/>
          <w:color w:val="0000FF"/>
          <w:sz w:val="20"/>
          <w:u w:val="none"/>
        </w:rPr>
      </w:pPr>
      <w:r w:rsidRPr="00D15D65">
        <w:rPr>
          <w:rStyle w:val="Hyperlink"/>
          <w:rFonts w:ascii="Times New Roman" w:hAnsi="Times New Roman"/>
          <w:color w:val="0000FF"/>
          <w:sz w:val="20"/>
          <w:u w:val="none"/>
        </w:rPr>
        <w:t xml:space="preserve">What relationship, if any, exists between the implementation of </w:t>
      </w:r>
      <w:r w:rsidR="00B4177F">
        <w:rPr>
          <w:rStyle w:val="Hyperlink"/>
          <w:rFonts w:ascii="Times New Roman" w:hAnsi="Times New Roman"/>
          <w:color w:val="0000FF"/>
          <w:sz w:val="20"/>
          <w:u w:val="none"/>
        </w:rPr>
        <w:t xml:space="preserve">the program and academic increases? </w:t>
      </w:r>
    </w:p>
    <w:p w14:paraId="6E3FEA1C" w14:textId="77777777" w:rsidR="00374694" w:rsidRDefault="00D15D65" w:rsidP="00374694">
      <w:pPr>
        <w:pStyle w:val="ListParagraph"/>
        <w:numPr>
          <w:ilvl w:val="0"/>
          <w:numId w:val="25"/>
        </w:numPr>
        <w:rPr>
          <w:rStyle w:val="Hyperlink"/>
          <w:rFonts w:ascii="Times New Roman" w:hAnsi="Times New Roman"/>
          <w:color w:val="0000FF"/>
          <w:sz w:val="20"/>
          <w:u w:val="none"/>
        </w:rPr>
      </w:pPr>
      <w:r w:rsidRPr="00D15D65">
        <w:rPr>
          <w:rStyle w:val="Hyperlink"/>
          <w:rFonts w:ascii="Times New Roman" w:hAnsi="Times New Roman"/>
          <w:color w:val="0000FF"/>
          <w:sz w:val="20"/>
          <w:u w:val="none"/>
        </w:rPr>
        <w:t xml:space="preserve">To what extent does the implementation of </w:t>
      </w:r>
      <w:r w:rsidR="00B4177F">
        <w:rPr>
          <w:rStyle w:val="Hyperlink"/>
          <w:rFonts w:ascii="Times New Roman" w:hAnsi="Times New Roman"/>
          <w:color w:val="0000FF"/>
          <w:sz w:val="20"/>
          <w:u w:val="none"/>
        </w:rPr>
        <w:t>the digital tool impact student outcomes?</w:t>
      </w:r>
      <w:r w:rsidR="00374694">
        <w:rPr>
          <w:rStyle w:val="Hyperlink"/>
          <w:rFonts w:ascii="Times New Roman" w:hAnsi="Times New Roman"/>
          <w:color w:val="0000FF"/>
          <w:sz w:val="20"/>
          <w:u w:val="none"/>
        </w:rPr>
        <w:t xml:space="preserve"> </w:t>
      </w:r>
    </w:p>
    <w:p w14:paraId="482A45B0" w14:textId="1F8EA8AD" w:rsidR="00D15D65" w:rsidRPr="00374694" w:rsidRDefault="00374694" w:rsidP="00374694">
      <w:pPr>
        <w:pStyle w:val="ListParagraph"/>
        <w:numPr>
          <w:ilvl w:val="0"/>
          <w:numId w:val="25"/>
        </w:numPr>
        <w:rPr>
          <w:rStyle w:val="Hyperlink"/>
          <w:rFonts w:ascii="Times New Roman" w:hAnsi="Times New Roman"/>
          <w:color w:val="0000FF"/>
          <w:sz w:val="20"/>
          <w:u w:val="none"/>
        </w:rPr>
      </w:pPr>
      <w:r>
        <w:rPr>
          <w:rStyle w:val="Hyperlink"/>
          <w:rFonts w:ascii="Times New Roman" w:hAnsi="Times New Roman"/>
          <w:color w:val="0000FF"/>
          <w:sz w:val="20"/>
          <w:u w:val="none"/>
        </w:rPr>
        <w:t>W</w:t>
      </w:r>
      <w:r w:rsidRPr="00D15D65">
        <w:rPr>
          <w:rStyle w:val="Hyperlink"/>
          <w:rFonts w:ascii="Times New Roman" w:hAnsi="Times New Roman"/>
          <w:color w:val="0000FF"/>
          <w:sz w:val="20"/>
          <w:u w:val="none"/>
        </w:rPr>
        <w:t xml:space="preserve">hat </w:t>
      </w:r>
      <w:r>
        <w:rPr>
          <w:rStyle w:val="Hyperlink"/>
          <w:rFonts w:ascii="Times New Roman" w:hAnsi="Times New Roman"/>
          <w:color w:val="0000FF"/>
          <w:sz w:val="20"/>
          <w:u w:val="none"/>
        </w:rPr>
        <w:t>is the cost per student of each digital tool?</w:t>
      </w:r>
    </w:p>
    <w:p w14:paraId="17B9A411" w14:textId="61ABC832" w:rsidR="00385344" w:rsidRDefault="00C7426A" w:rsidP="00E673D7">
      <w:pPr>
        <w:pStyle w:val="Heading1"/>
      </w:pPr>
      <w:r>
        <w:t>Metho</w:t>
      </w:r>
      <w:r w:rsidR="00385344">
        <w:t>dology</w:t>
      </w:r>
    </w:p>
    <w:p w14:paraId="7AAD286B" w14:textId="7F4486FC" w:rsidR="00FA5D01" w:rsidRPr="00FA5D01" w:rsidRDefault="006F77F9" w:rsidP="00FA5D01">
      <w:pPr>
        <w:pStyle w:val="NoSpacing"/>
        <w:rPr>
          <w:rFonts w:ascii="Times New Roman" w:hAnsi="Times New Roman"/>
          <w:sz w:val="20"/>
        </w:rPr>
      </w:pPr>
      <w:r w:rsidRPr="00FA5D01">
        <w:rPr>
          <w:rFonts w:ascii="Times New Roman" w:hAnsi="Times New Roman"/>
          <w:sz w:val="20"/>
        </w:rPr>
        <w:t xml:space="preserve">Quantitative methodologies via statistical analyses were utilized to examine the effects of </w:t>
      </w:r>
      <w:r w:rsidR="00FF6928" w:rsidRPr="00FA5D01">
        <w:rPr>
          <w:rFonts w:ascii="Times New Roman" w:hAnsi="Times New Roman"/>
          <w:sz w:val="20"/>
        </w:rPr>
        <w:t xml:space="preserve">each current program. For the </w:t>
      </w:r>
      <w:r w:rsidR="00050D0C">
        <w:rPr>
          <w:rFonts w:ascii="Times New Roman" w:hAnsi="Times New Roman"/>
          <w:sz w:val="20"/>
        </w:rPr>
        <w:t xml:space="preserve">evaluation of </w:t>
      </w:r>
      <w:proofErr w:type="spellStart"/>
      <w:r w:rsidR="00050D0C">
        <w:rPr>
          <w:rFonts w:ascii="Times New Roman" w:hAnsi="Times New Roman"/>
          <w:sz w:val="20"/>
        </w:rPr>
        <w:t>DreamBox</w:t>
      </w:r>
      <w:proofErr w:type="spellEnd"/>
      <w:r w:rsidR="00FF6928" w:rsidRPr="00FA5D01">
        <w:rPr>
          <w:rFonts w:ascii="Times New Roman" w:hAnsi="Times New Roman"/>
          <w:sz w:val="20"/>
        </w:rPr>
        <w:t xml:space="preserve">, data were collected </w:t>
      </w:r>
      <w:r w:rsidR="00050D0C">
        <w:rPr>
          <w:rFonts w:ascii="Times New Roman" w:hAnsi="Times New Roman"/>
          <w:sz w:val="20"/>
        </w:rPr>
        <w:t xml:space="preserve">sent directly from </w:t>
      </w:r>
      <w:proofErr w:type="spellStart"/>
      <w:r w:rsidR="00050D0C">
        <w:rPr>
          <w:rFonts w:ascii="Times New Roman" w:hAnsi="Times New Roman"/>
          <w:sz w:val="20"/>
        </w:rPr>
        <w:t>DreamBox</w:t>
      </w:r>
      <w:proofErr w:type="spellEnd"/>
      <w:r w:rsidR="00050D0C">
        <w:rPr>
          <w:rFonts w:ascii="Times New Roman" w:hAnsi="Times New Roman"/>
          <w:sz w:val="20"/>
        </w:rPr>
        <w:t xml:space="preserve"> Learning with each </w:t>
      </w:r>
      <w:proofErr w:type="gramStart"/>
      <w:r w:rsidR="00050D0C">
        <w:rPr>
          <w:rFonts w:ascii="Times New Roman" w:hAnsi="Times New Roman"/>
          <w:sz w:val="20"/>
        </w:rPr>
        <w:t>students</w:t>
      </w:r>
      <w:proofErr w:type="gramEnd"/>
      <w:r w:rsidR="00050D0C">
        <w:rPr>
          <w:rFonts w:ascii="Times New Roman" w:hAnsi="Times New Roman"/>
          <w:sz w:val="20"/>
        </w:rPr>
        <w:t xml:space="preserve"> </w:t>
      </w:r>
      <w:r w:rsidR="00050D0C">
        <w:rPr>
          <w:rFonts w:ascii="Times New Roman" w:hAnsi="Times New Roman"/>
          <w:sz w:val="20"/>
        </w:rPr>
        <w:lastRenderedPageBreak/>
        <w:t xml:space="preserve">individual data, including grade, school, lessons attempted, lessons completed, lessons passed, lesson minutes of usage, and their “progress in </w:t>
      </w:r>
      <w:proofErr w:type="spellStart"/>
      <w:r w:rsidR="00050D0C">
        <w:rPr>
          <w:rFonts w:ascii="Times New Roman" w:hAnsi="Times New Roman"/>
          <w:sz w:val="20"/>
        </w:rPr>
        <w:t>DreamBox</w:t>
      </w:r>
      <w:proofErr w:type="spellEnd"/>
      <w:r w:rsidR="00050D0C">
        <w:rPr>
          <w:rFonts w:ascii="Times New Roman" w:hAnsi="Times New Roman"/>
          <w:sz w:val="20"/>
        </w:rPr>
        <w:t xml:space="preserve">”, a percentage measure that shows students growth over expectations within the platform. Assessment data were collected from the Florida Standards Assessment INDV file for SY2021 and SY2022. Since the scales that are used to measure students are not interoperable between grade levels, a “distance from zero” score was calculated for each score (how many points “up the scale” each score was) and the change in this value was measured as growth (as compared to simply take the difference between scale scores, which sometimes results in a negative score despite a student showing improvement). </w:t>
      </w:r>
      <w:r w:rsidR="00374694">
        <w:rPr>
          <w:rFonts w:ascii="Times New Roman" w:hAnsi="Times New Roman"/>
          <w:sz w:val="20"/>
        </w:rPr>
        <w:t xml:space="preserve">The data related to platform costs were collected via quote. </w:t>
      </w:r>
      <w:r w:rsidR="00840D69" w:rsidRPr="00FA5D01">
        <w:rPr>
          <w:rFonts w:ascii="Times New Roman" w:hAnsi="Times New Roman"/>
          <w:sz w:val="20"/>
        </w:rPr>
        <w:t>Statistical tests were performed to compare differences among students. All statistical analyses were performed using SPSS</w:t>
      </w:r>
      <w:r w:rsidRPr="00FA5D01">
        <w:rPr>
          <w:rFonts w:ascii="Times New Roman" w:hAnsi="Times New Roman"/>
          <w:sz w:val="20"/>
        </w:rPr>
        <w:t xml:space="preserve"> 2</w:t>
      </w:r>
      <w:r w:rsidR="001041C7">
        <w:rPr>
          <w:rFonts w:ascii="Times New Roman" w:hAnsi="Times New Roman"/>
          <w:sz w:val="20"/>
        </w:rPr>
        <w:t>7</w:t>
      </w:r>
      <w:r w:rsidRPr="00FA5D01">
        <w:rPr>
          <w:rFonts w:ascii="Times New Roman" w:hAnsi="Times New Roman"/>
          <w:sz w:val="20"/>
        </w:rPr>
        <w:t xml:space="preserve">.0. </w:t>
      </w:r>
    </w:p>
    <w:p w14:paraId="6FAD18FE" w14:textId="7C1DCF31" w:rsidR="0004478E" w:rsidRDefault="00D35E2B" w:rsidP="00D54682">
      <w:pPr>
        <w:pStyle w:val="Heading1"/>
      </w:pPr>
      <w:r>
        <w:t>Key Findings</w:t>
      </w:r>
    </w:p>
    <w:p w14:paraId="59EBEE18" w14:textId="0426725B" w:rsidR="00F8653B" w:rsidRPr="00F8653B" w:rsidRDefault="00050D0C" w:rsidP="00F8653B">
      <w:pPr>
        <w:pStyle w:val="Heading2"/>
        <w:rPr>
          <w:i/>
        </w:rPr>
      </w:pPr>
      <w:proofErr w:type="spellStart"/>
      <w:r>
        <w:rPr>
          <w:i/>
        </w:rPr>
        <w:t>DreamBox</w:t>
      </w:r>
      <w:proofErr w:type="spellEnd"/>
      <w:r w:rsidR="00A22B52">
        <w:rPr>
          <w:i/>
        </w:rPr>
        <w:t>-FSA Associations</w:t>
      </w:r>
    </w:p>
    <w:p w14:paraId="78F0D981" w14:textId="20A1B13E" w:rsidR="00050D0C" w:rsidRDefault="00050D0C" w:rsidP="00B4177F">
      <w:pPr>
        <w:spacing w:line="240" w:lineRule="auto"/>
        <w:rPr>
          <w:rFonts w:ascii="Times New Roman" w:hAnsi="Times New Roman"/>
          <w:sz w:val="20"/>
        </w:rPr>
      </w:pPr>
      <w:proofErr w:type="spellStart"/>
      <w:r>
        <w:rPr>
          <w:rFonts w:ascii="Times New Roman" w:hAnsi="Times New Roman"/>
          <w:sz w:val="20"/>
        </w:rPr>
        <w:t>DreamBox</w:t>
      </w:r>
      <w:proofErr w:type="spellEnd"/>
      <w:r w:rsidR="009D583C">
        <w:rPr>
          <w:rFonts w:ascii="Times New Roman" w:hAnsi="Times New Roman"/>
          <w:sz w:val="20"/>
        </w:rPr>
        <w:t xml:space="preserve"> was started as a pilot study in the </w:t>
      </w:r>
      <w:r>
        <w:rPr>
          <w:rFonts w:ascii="Times New Roman" w:hAnsi="Times New Roman"/>
          <w:sz w:val="20"/>
        </w:rPr>
        <w:t>2021-2022</w:t>
      </w:r>
      <w:r w:rsidR="009D583C">
        <w:rPr>
          <w:rFonts w:ascii="Times New Roman" w:hAnsi="Times New Roman"/>
          <w:sz w:val="20"/>
        </w:rPr>
        <w:t xml:space="preserve"> school year. </w:t>
      </w:r>
      <w:r w:rsidR="006803A5">
        <w:rPr>
          <w:rFonts w:ascii="Times New Roman" w:hAnsi="Times New Roman"/>
          <w:sz w:val="20"/>
        </w:rPr>
        <w:t xml:space="preserve">At the end of the 2020-2021 school year, 943 students had utilized the program to complete 113,158 lessons, (241,232 attempted) with 1,067,169 minutes (17,786 hours) spent on the platform. </w:t>
      </w:r>
      <w:proofErr w:type="spellStart"/>
      <w:r w:rsidR="006803A5">
        <w:rPr>
          <w:rFonts w:ascii="Times New Roman" w:hAnsi="Times New Roman"/>
          <w:sz w:val="20"/>
        </w:rPr>
        <w:t>DreamBox</w:t>
      </w:r>
      <w:proofErr w:type="spellEnd"/>
      <w:r w:rsidR="006803A5">
        <w:rPr>
          <w:rFonts w:ascii="Times New Roman" w:hAnsi="Times New Roman"/>
          <w:sz w:val="20"/>
        </w:rPr>
        <w:t xml:space="preserve"> utilizes predictive insights to determine what lessons and pathways a student should follow, and reports on the student progress towards completing their pathway. On average, students had 47% progress in </w:t>
      </w:r>
      <w:proofErr w:type="spellStart"/>
      <w:r w:rsidR="006803A5">
        <w:rPr>
          <w:rFonts w:ascii="Times New Roman" w:hAnsi="Times New Roman"/>
          <w:sz w:val="20"/>
        </w:rPr>
        <w:t>DreamBox</w:t>
      </w:r>
      <w:proofErr w:type="spellEnd"/>
      <w:r w:rsidR="006803A5">
        <w:rPr>
          <w:rFonts w:ascii="Times New Roman" w:hAnsi="Times New Roman"/>
          <w:sz w:val="20"/>
        </w:rPr>
        <w:t xml:space="preserve"> toward pathway completion, although 139 students did finish their pathway and progress past 100%. The highest percent a student completed was </w:t>
      </w:r>
      <w:r w:rsidR="00D701F3">
        <w:rPr>
          <w:rFonts w:ascii="Times New Roman" w:hAnsi="Times New Roman"/>
          <w:sz w:val="20"/>
        </w:rPr>
        <w:t xml:space="preserve">273% progress in </w:t>
      </w:r>
      <w:proofErr w:type="spellStart"/>
      <w:r w:rsidR="00D701F3">
        <w:rPr>
          <w:rFonts w:ascii="Times New Roman" w:hAnsi="Times New Roman"/>
          <w:sz w:val="20"/>
        </w:rPr>
        <w:t>DreamBox</w:t>
      </w:r>
      <w:proofErr w:type="spellEnd"/>
      <w:r w:rsidR="00D701F3">
        <w:rPr>
          <w:rFonts w:ascii="Times New Roman" w:hAnsi="Times New Roman"/>
          <w:sz w:val="20"/>
        </w:rPr>
        <w:t xml:space="preserve">, well past the expectations for a single school year. </w:t>
      </w:r>
    </w:p>
    <w:p w14:paraId="18FF5B3B" w14:textId="00D48EE0" w:rsidR="008E2599" w:rsidRDefault="00D701F3" w:rsidP="00B4177F">
      <w:pPr>
        <w:spacing w:line="240" w:lineRule="auto"/>
        <w:rPr>
          <w:rFonts w:ascii="Times New Roman" w:hAnsi="Times New Roman"/>
          <w:sz w:val="20"/>
        </w:rPr>
      </w:pPr>
      <w:r>
        <w:rPr>
          <w:rFonts w:ascii="Times New Roman" w:hAnsi="Times New Roman"/>
          <w:sz w:val="20"/>
        </w:rPr>
        <w:t xml:space="preserve">In the 2021-2022 school year, </w:t>
      </w:r>
      <w:proofErr w:type="spellStart"/>
      <w:r>
        <w:rPr>
          <w:rFonts w:ascii="Times New Roman" w:hAnsi="Times New Roman"/>
          <w:sz w:val="20"/>
        </w:rPr>
        <w:t>Dreambox</w:t>
      </w:r>
      <w:proofErr w:type="spellEnd"/>
      <w:r>
        <w:rPr>
          <w:rFonts w:ascii="Times New Roman" w:hAnsi="Times New Roman"/>
          <w:sz w:val="20"/>
        </w:rPr>
        <w:t xml:space="preserve"> was purchased at Chestnut Elementary School for $8000 for the school</w:t>
      </w:r>
      <w:r w:rsidR="00651D09">
        <w:rPr>
          <w:rFonts w:ascii="Times New Roman" w:hAnsi="Times New Roman"/>
          <w:sz w:val="20"/>
        </w:rPr>
        <w:t xml:space="preserve"> (718 students, or $11</w:t>
      </w:r>
      <w:r w:rsidR="003C09F9">
        <w:rPr>
          <w:rFonts w:ascii="Times New Roman" w:hAnsi="Times New Roman"/>
          <w:sz w:val="20"/>
        </w:rPr>
        <w:t>.14</w:t>
      </w:r>
      <w:r w:rsidR="00651D09">
        <w:rPr>
          <w:rFonts w:ascii="Times New Roman" w:hAnsi="Times New Roman"/>
          <w:sz w:val="20"/>
        </w:rPr>
        <w:t xml:space="preserve"> per student)</w:t>
      </w:r>
      <w:r>
        <w:rPr>
          <w:rFonts w:ascii="Times New Roman" w:hAnsi="Times New Roman"/>
          <w:sz w:val="20"/>
        </w:rPr>
        <w:t>, and for $</w:t>
      </w:r>
      <w:r w:rsidR="00651D09">
        <w:rPr>
          <w:rFonts w:ascii="Times New Roman" w:hAnsi="Times New Roman"/>
          <w:sz w:val="20"/>
        </w:rPr>
        <w:t>3500</w:t>
      </w:r>
      <w:r>
        <w:rPr>
          <w:rFonts w:ascii="Times New Roman" w:hAnsi="Times New Roman"/>
          <w:sz w:val="20"/>
        </w:rPr>
        <w:t xml:space="preserve"> at Poinciana Academy of Fine Arts to cover</w:t>
      </w:r>
      <w:r w:rsidR="00651D09">
        <w:rPr>
          <w:rFonts w:ascii="Times New Roman" w:hAnsi="Times New Roman"/>
          <w:sz w:val="20"/>
        </w:rPr>
        <w:t xml:space="preserve"> 175 students ($20 per student) and $500 for a webinar training to implement the program. </w:t>
      </w:r>
      <w:proofErr w:type="spellStart"/>
      <w:r w:rsidR="00651D09">
        <w:rPr>
          <w:rFonts w:ascii="Times New Roman" w:hAnsi="Times New Roman"/>
          <w:sz w:val="20"/>
        </w:rPr>
        <w:t>DreamBox</w:t>
      </w:r>
      <w:proofErr w:type="spellEnd"/>
      <w:r w:rsidR="00651D09">
        <w:rPr>
          <w:rFonts w:ascii="Times New Roman" w:hAnsi="Times New Roman"/>
          <w:sz w:val="20"/>
        </w:rPr>
        <w:t xml:space="preserve"> has stated that</w:t>
      </w:r>
      <w:r w:rsidR="008E2599">
        <w:rPr>
          <w:rFonts w:ascii="Times New Roman" w:hAnsi="Times New Roman"/>
          <w:sz w:val="20"/>
        </w:rPr>
        <w:t xml:space="preserve"> this cost with bulk purchasing</w:t>
      </w:r>
      <w:r w:rsidR="003C09F9">
        <w:rPr>
          <w:rFonts w:ascii="Times New Roman" w:hAnsi="Times New Roman"/>
          <w:sz w:val="20"/>
        </w:rPr>
        <w:t xml:space="preserve"> would be $15.50 per student, a $4.50 discount from the cost paid at Poinciana Academy of Fine Arts</w:t>
      </w:r>
      <w:r w:rsidR="008E2599">
        <w:rPr>
          <w:rFonts w:ascii="Times New Roman" w:hAnsi="Times New Roman"/>
          <w:sz w:val="20"/>
        </w:rPr>
        <w:t xml:space="preserve">. </w:t>
      </w:r>
      <w:r w:rsidR="00651D09">
        <w:rPr>
          <w:rFonts w:ascii="Times New Roman" w:hAnsi="Times New Roman"/>
          <w:sz w:val="20"/>
        </w:rPr>
        <w:t>For the purposes of calculating return on investment, the direct student cost of $11,500 will be used as a minimum baseline.</w:t>
      </w:r>
    </w:p>
    <w:p w14:paraId="4F8CA1C7" w14:textId="0A3EDADB" w:rsidR="00651D09" w:rsidRDefault="00C9194C" w:rsidP="00B4177F">
      <w:pPr>
        <w:spacing w:line="240" w:lineRule="auto"/>
        <w:rPr>
          <w:rFonts w:ascii="Times New Roman" w:hAnsi="Times New Roman"/>
          <w:sz w:val="20"/>
        </w:rPr>
      </w:pPr>
      <w:r>
        <w:rPr>
          <w:rFonts w:ascii="Times New Roman" w:hAnsi="Times New Roman"/>
          <w:sz w:val="20"/>
        </w:rPr>
        <w:t xml:space="preserve">An analysis was conducted to determine if </w:t>
      </w:r>
      <w:proofErr w:type="spellStart"/>
      <w:r w:rsidR="00651D09">
        <w:rPr>
          <w:rFonts w:ascii="Times New Roman" w:hAnsi="Times New Roman"/>
          <w:sz w:val="20"/>
        </w:rPr>
        <w:t>DreamBox</w:t>
      </w:r>
      <w:proofErr w:type="spellEnd"/>
      <w:r w:rsidR="00651D09">
        <w:rPr>
          <w:rFonts w:ascii="Times New Roman" w:hAnsi="Times New Roman"/>
          <w:sz w:val="20"/>
        </w:rPr>
        <w:t xml:space="preserve"> was associated with increases in scores on the Florida Standards Math 3 – 8 </w:t>
      </w:r>
      <w:proofErr w:type="gramStart"/>
      <w:r w:rsidR="00651D09">
        <w:rPr>
          <w:rFonts w:ascii="Times New Roman" w:hAnsi="Times New Roman"/>
          <w:sz w:val="20"/>
        </w:rPr>
        <w:t>assessment</w:t>
      </w:r>
      <w:proofErr w:type="gramEnd"/>
      <w:r w:rsidR="00651D09">
        <w:rPr>
          <w:rFonts w:ascii="Times New Roman" w:hAnsi="Times New Roman"/>
          <w:sz w:val="20"/>
        </w:rPr>
        <w:t>. Since the scales change with each grade band, a direct comparison of scores is not an accurate representation of student growth. While reported growth scores can be utilized as a categorical variable, the scale scores were instead recalculated based on their distance from the lowest possible score to instead get a continuous variable with a true zero. Since the scales the distance from the base to the proficient score increases with each grade level (for example, 57 points are needed in grade 3, 59 points in grade 4, and 64 points in grade 5), this scale exaggerates the needed score, yet minimizes the differences between grade levels</w:t>
      </w:r>
      <w:r w:rsidR="00311CEA">
        <w:rPr>
          <w:rFonts w:ascii="Times New Roman" w:hAnsi="Times New Roman"/>
          <w:sz w:val="20"/>
        </w:rPr>
        <w:t xml:space="preserve"> and years, resulting in a more conservative, yet more accurate, representation of student growth. While instead using a RIT score change from NWEA would likely yield even high accuracy, students did not complete the Spring assessment in 2022, resulting in an incomplete dataset and preventing the use of that assessment. </w:t>
      </w:r>
      <w:r w:rsidR="00651D09">
        <w:rPr>
          <w:rFonts w:ascii="Times New Roman" w:hAnsi="Times New Roman"/>
          <w:sz w:val="20"/>
        </w:rPr>
        <w:t xml:space="preserve"> </w:t>
      </w:r>
    </w:p>
    <w:p w14:paraId="7F8AFD4F" w14:textId="77777777" w:rsidR="00311CEA" w:rsidRDefault="00311CEA" w:rsidP="00B4177F">
      <w:pPr>
        <w:spacing w:line="240" w:lineRule="auto"/>
        <w:rPr>
          <w:rFonts w:ascii="Times New Roman" w:hAnsi="Times New Roman"/>
          <w:sz w:val="20"/>
        </w:rPr>
      </w:pPr>
      <w:r>
        <w:rPr>
          <w:rFonts w:ascii="Times New Roman" w:hAnsi="Times New Roman"/>
          <w:sz w:val="20"/>
        </w:rPr>
        <w:t xml:space="preserve">Out of the 943 students who used </w:t>
      </w:r>
      <w:proofErr w:type="spellStart"/>
      <w:r>
        <w:rPr>
          <w:rFonts w:ascii="Times New Roman" w:hAnsi="Times New Roman"/>
          <w:sz w:val="20"/>
        </w:rPr>
        <w:t>DreamBox</w:t>
      </w:r>
      <w:proofErr w:type="spellEnd"/>
      <w:r>
        <w:rPr>
          <w:rFonts w:ascii="Times New Roman" w:hAnsi="Times New Roman"/>
          <w:sz w:val="20"/>
        </w:rPr>
        <w:t xml:space="preserve"> in SY2022, only 252 students were 1) tested in grade 3 or above in SY2021, and 2) present for the test in SY2022 and therefore had the required data needed to complete the measure. Additionally, the platform usage was, particularly at Poinciana Academy, was specifically targeted at students in need of intervention. For this reason, more delicate analysis is needed than simply examining wholistic differential results. </w:t>
      </w:r>
    </w:p>
    <w:p w14:paraId="3A52B478" w14:textId="01206730" w:rsidR="00CE2C92" w:rsidRPr="00A22B52" w:rsidRDefault="00E8315F" w:rsidP="00B4177F">
      <w:pPr>
        <w:spacing w:line="240" w:lineRule="auto"/>
        <w:rPr>
          <w:rFonts w:ascii="Times New Roman" w:hAnsi="Times New Roman"/>
          <w:sz w:val="20"/>
        </w:rPr>
      </w:pPr>
      <w:r>
        <w:rPr>
          <w:rFonts w:ascii="Times New Roman" w:hAnsi="Times New Roman"/>
          <w:sz w:val="20"/>
        </w:rPr>
        <w:t xml:space="preserve">To examine the first research </w:t>
      </w:r>
      <w:r w:rsidR="003C09F9">
        <w:rPr>
          <w:rFonts w:ascii="Times New Roman" w:hAnsi="Times New Roman"/>
          <w:sz w:val="20"/>
        </w:rPr>
        <w:t xml:space="preserve">question, correlative measures were drawn between the data provided by </w:t>
      </w:r>
      <w:proofErr w:type="spellStart"/>
      <w:r w:rsidR="003C09F9">
        <w:rPr>
          <w:rFonts w:ascii="Times New Roman" w:hAnsi="Times New Roman"/>
          <w:sz w:val="20"/>
        </w:rPr>
        <w:t>DreamBox</w:t>
      </w:r>
      <w:proofErr w:type="spellEnd"/>
      <w:r w:rsidR="003C09F9">
        <w:rPr>
          <w:rFonts w:ascii="Times New Roman" w:hAnsi="Times New Roman"/>
          <w:sz w:val="20"/>
        </w:rPr>
        <w:t xml:space="preserve"> and the scores from the Florida Standards Assessment. </w:t>
      </w:r>
      <w:r w:rsidR="00CE2C92">
        <w:rPr>
          <w:rFonts w:ascii="Times New Roman" w:hAnsi="Times New Roman"/>
          <w:sz w:val="20"/>
        </w:rPr>
        <w:t xml:space="preserve">499 students who used </w:t>
      </w:r>
      <w:proofErr w:type="spellStart"/>
      <w:r w:rsidR="00CE2C92">
        <w:rPr>
          <w:rFonts w:ascii="Times New Roman" w:hAnsi="Times New Roman"/>
          <w:sz w:val="20"/>
        </w:rPr>
        <w:t>DreamBox</w:t>
      </w:r>
      <w:proofErr w:type="spellEnd"/>
      <w:r w:rsidR="00CE2C92">
        <w:rPr>
          <w:rFonts w:ascii="Times New Roman" w:hAnsi="Times New Roman"/>
          <w:sz w:val="20"/>
        </w:rPr>
        <w:t xml:space="preserve"> during SY2022 were assessed on the </w:t>
      </w:r>
      <w:proofErr w:type="gramStart"/>
      <w:r w:rsidR="00CE2C92">
        <w:rPr>
          <w:rFonts w:ascii="Times New Roman" w:hAnsi="Times New Roman"/>
          <w:sz w:val="20"/>
        </w:rPr>
        <w:t>FSA, and</w:t>
      </w:r>
      <w:proofErr w:type="gramEnd"/>
      <w:r w:rsidR="00CE2C92">
        <w:rPr>
          <w:rFonts w:ascii="Times New Roman" w:hAnsi="Times New Roman"/>
          <w:sz w:val="20"/>
        </w:rPr>
        <w:t xml:space="preserve"> were included in the correlative analysis. </w:t>
      </w:r>
      <w:r w:rsidR="005B5880">
        <w:rPr>
          <w:rFonts w:ascii="Times New Roman" w:hAnsi="Times New Roman"/>
          <w:sz w:val="20"/>
        </w:rPr>
        <w:t xml:space="preserve">Completing </w:t>
      </w:r>
      <w:r w:rsidR="00A22B52">
        <w:rPr>
          <w:rFonts w:ascii="Times New Roman" w:hAnsi="Times New Roman"/>
          <w:sz w:val="20"/>
        </w:rPr>
        <w:t xml:space="preserve">and passing </w:t>
      </w:r>
      <w:r w:rsidR="005B5880">
        <w:rPr>
          <w:rFonts w:ascii="Times New Roman" w:hAnsi="Times New Roman"/>
          <w:sz w:val="20"/>
        </w:rPr>
        <w:t xml:space="preserve">lessons on </w:t>
      </w:r>
      <w:proofErr w:type="spellStart"/>
      <w:r w:rsidR="00A22B52">
        <w:rPr>
          <w:rFonts w:ascii="Times New Roman" w:hAnsi="Times New Roman"/>
          <w:sz w:val="20"/>
        </w:rPr>
        <w:t>DreamBox</w:t>
      </w:r>
      <w:proofErr w:type="spellEnd"/>
      <w:r w:rsidR="00A22B52">
        <w:rPr>
          <w:rFonts w:ascii="Times New Roman" w:hAnsi="Times New Roman"/>
          <w:sz w:val="20"/>
        </w:rPr>
        <w:t xml:space="preserve"> is weakly correlated with the FSA Math, and the “progress in </w:t>
      </w:r>
      <w:proofErr w:type="spellStart"/>
      <w:r w:rsidR="00A22B52">
        <w:rPr>
          <w:rFonts w:ascii="Times New Roman" w:hAnsi="Times New Roman"/>
          <w:sz w:val="20"/>
        </w:rPr>
        <w:t>DreamBox</w:t>
      </w:r>
      <w:proofErr w:type="spellEnd"/>
      <w:r w:rsidR="00A22B52">
        <w:rPr>
          <w:rFonts w:ascii="Times New Roman" w:hAnsi="Times New Roman"/>
          <w:sz w:val="20"/>
        </w:rPr>
        <w:t xml:space="preserve">” measure is moderately correlated to the student scale score, </w:t>
      </w:r>
      <w:r w:rsidR="00A22B52">
        <w:rPr>
          <w:rFonts w:ascii="Times New Roman" w:hAnsi="Times New Roman"/>
          <w:i/>
          <w:iCs/>
          <w:sz w:val="20"/>
        </w:rPr>
        <w:t>r</w:t>
      </w:r>
      <w:r w:rsidR="00A22B52">
        <w:rPr>
          <w:rFonts w:ascii="Times New Roman" w:hAnsi="Times New Roman"/>
          <w:sz w:val="20"/>
        </w:rPr>
        <w:t xml:space="preserve"> = .54, </w:t>
      </w:r>
      <w:r w:rsidR="00A22B52">
        <w:rPr>
          <w:rFonts w:ascii="Times New Roman" w:hAnsi="Times New Roman"/>
          <w:i/>
          <w:iCs/>
          <w:sz w:val="20"/>
        </w:rPr>
        <w:t>p</w:t>
      </w:r>
      <w:r w:rsidR="00A22B52">
        <w:rPr>
          <w:rFonts w:ascii="Times New Roman" w:hAnsi="Times New Roman"/>
          <w:sz w:val="20"/>
        </w:rPr>
        <w:t xml:space="preserve"> &lt; .001. When looking at achievement level categorical variable, the relationship is even stronger, </w:t>
      </w:r>
      <w:r w:rsidR="00A22B52">
        <w:rPr>
          <w:rFonts w:ascii="Times New Roman" w:hAnsi="Times New Roman"/>
          <w:i/>
          <w:iCs/>
          <w:sz w:val="20"/>
        </w:rPr>
        <w:t>r</w:t>
      </w:r>
      <w:r w:rsidR="00A22B52">
        <w:rPr>
          <w:rFonts w:ascii="Times New Roman" w:hAnsi="Times New Roman"/>
          <w:sz w:val="20"/>
        </w:rPr>
        <w:t xml:space="preserve"> = .67, </w:t>
      </w:r>
      <w:r w:rsidR="00A22B52">
        <w:rPr>
          <w:rFonts w:ascii="Times New Roman" w:hAnsi="Times New Roman"/>
          <w:i/>
          <w:iCs/>
          <w:sz w:val="20"/>
        </w:rPr>
        <w:t>p</w:t>
      </w:r>
      <w:r w:rsidR="00A22B52">
        <w:rPr>
          <w:rFonts w:ascii="Times New Roman" w:hAnsi="Times New Roman"/>
          <w:sz w:val="20"/>
        </w:rPr>
        <w:t xml:space="preserve"> &lt; .001. Lessons passed and completed were also moderately correlated when considered achievement scores rather than scale scores. All relationships were highly statistically significant, </w:t>
      </w:r>
      <w:r w:rsidR="00A22B52">
        <w:rPr>
          <w:rFonts w:ascii="Times New Roman" w:hAnsi="Times New Roman"/>
          <w:i/>
          <w:iCs/>
          <w:sz w:val="20"/>
        </w:rPr>
        <w:t>p</w:t>
      </w:r>
      <w:r w:rsidR="00A22B52">
        <w:rPr>
          <w:rFonts w:ascii="Times New Roman" w:hAnsi="Times New Roman"/>
          <w:sz w:val="20"/>
        </w:rPr>
        <w:t xml:space="preserve"> &lt; .001, indicating that this relationship is not due to random chance. The following table shows the correlation between the vital statistics from </w:t>
      </w:r>
      <w:proofErr w:type="spellStart"/>
      <w:r w:rsidR="00A22B52">
        <w:rPr>
          <w:rFonts w:ascii="Times New Roman" w:hAnsi="Times New Roman"/>
          <w:sz w:val="20"/>
        </w:rPr>
        <w:t>DreamBox</w:t>
      </w:r>
      <w:proofErr w:type="spellEnd"/>
      <w:r w:rsidR="00A22B52">
        <w:rPr>
          <w:rFonts w:ascii="Times New Roman" w:hAnsi="Times New Roman"/>
          <w:sz w:val="20"/>
        </w:rPr>
        <w:t xml:space="preserve"> and the SY2022 FSA Math 3-8.</w:t>
      </w:r>
    </w:p>
    <w:tbl>
      <w:tblPr>
        <w:tblStyle w:val="TableGrid"/>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44"/>
        <w:gridCol w:w="1893"/>
        <w:gridCol w:w="1893"/>
      </w:tblGrid>
      <w:tr w:rsidR="00CE2C92" w14:paraId="076649EB" w14:textId="418C408F" w:rsidTr="00CE2C92">
        <w:trPr>
          <w:trHeight w:val="782"/>
          <w:jc w:val="center"/>
        </w:trPr>
        <w:tc>
          <w:tcPr>
            <w:tcW w:w="0" w:type="auto"/>
            <w:shd w:val="clear" w:color="auto" w:fill="F4B29B" w:themeFill="accent1" w:themeFillTint="66"/>
            <w:vAlign w:val="center"/>
          </w:tcPr>
          <w:p w14:paraId="1E98E776" w14:textId="0F3BA4E2" w:rsidR="00CE2C92" w:rsidRDefault="00311CEA" w:rsidP="003C09F9">
            <w:pPr>
              <w:spacing w:after="0"/>
              <w:jc w:val="center"/>
              <w:rPr>
                <w:rFonts w:ascii="Times New Roman" w:hAnsi="Times New Roman"/>
                <w:b/>
                <w:i/>
                <w:sz w:val="20"/>
                <w:szCs w:val="21"/>
              </w:rPr>
            </w:pPr>
            <w:r>
              <w:rPr>
                <w:rFonts w:ascii="Times New Roman" w:hAnsi="Times New Roman"/>
                <w:sz w:val="20"/>
              </w:rPr>
              <w:lastRenderedPageBreak/>
              <w:t xml:space="preserve"> </w:t>
            </w:r>
          </w:p>
          <w:p w14:paraId="6AF4555C" w14:textId="7CE76D75" w:rsidR="00CE2C92" w:rsidRPr="00194898" w:rsidRDefault="00CE2C92" w:rsidP="003C09F9">
            <w:pPr>
              <w:spacing w:after="0"/>
              <w:jc w:val="center"/>
              <w:rPr>
                <w:rFonts w:ascii="Times New Roman" w:hAnsi="Times New Roman"/>
                <w:b/>
                <w:i/>
                <w:sz w:val="20"/>
                <w:szCs w:val="21"/>
              </w:rPr>
            </w:pPr>
            <w:r>
              <w:rPr>
                <w:rFonts w:ascii="Times New Roman" w:hAnsi="Times New Roman"/>
                <w:b/>
                <w:i/>
                <w:sz w:val="20"/>
                <w:szCs w:val="21"/>
              </w:rPr>
              <w:t>Assessment</w:t>
            </w:r>
          </w:p>
          <w:p w14:paraId="3A7B8CCE" w14:textId="77777777" w:rsidR="00CE2C92" w:rsidRPr="00194898" w:rsidRDefault="00CE2C92" w:rsidP="003C09F9">
            <w:pPr>
              <w:spacing w:after="0"/>
              <w:jc w:val="center"/>
              <w:rPr>
                <w:rFonts w:ascii="Times New Roman" w:hAnsi="Times New Roman"/>
                <w:b/>
                <w:i/>
                <w:sz w:val="20"/>
                <w:szCs w:val="21"/>
              </w:rPr>
            </w:pPr>
          </w:p>
        </w:tc>
        <w:tc>
          <w:tcPr>
            <w:tcW w:w="2044" w:type="dxa"/>
            <w:shd w:val="clear" w:color="auto" w:fill="F4B29B" w:themeFill="accent1" w:themeFillTint="66"/>
            <w:vAlign w:val="center"/>
          </w:tcPr>
          <w:p w14:paraId="30D58158" w14:textId="2074E716" w:rsidR="00CE2C92" w:rsidRPr="00194898" w:rsidRDefault="00CE2C92" w:rsidP="003C09F9">
            <w:pPr>
              <w:spacing w:after="0"/>
              <w:jc w:val="center"/>
              <w:rPr>
                <w:rFonts w:ascii="Times New Roman" w:hAnsi="Times New Roman"/>
                <w:b/>
                <w:i/>
                <w:sz w:val="20"/>
                <w:szCs w:val="21"/>
              </w:rPr>
            </w:pPr>
            <w:r>
              <w:rPr>
                <w:rFonts w:ascii="Times New Roman" w:hAnsi="Times New Roman"/>
                <w:b/>
                <w:i/>
                <w:sz w:val="20"/>
                <w:szCs w:val="21"/>
              </w:rPr>
              <w:t>2022 FSA Math Scale Score Correlation</w:t>
            </w:r>
          </w:p>
        </w:tc>
        <w:tc>
          <w:tcPr>
            <w:tcW w:w="1893" w:type="dxa"/>
            <w:shd w:val="clear" w:color="auto" w:fill="F4B29B" w:themeFill="accent1" w:themeFillTint="66"/>
            <w:vAlign w:val="center"/>
          </w:tcPr>
          <w:p w14:paraId="094E4583" w14:textId="228DBFBE" w:rsidR="00CE2C92" w:rsidRDefault="00CE2C92" w:rsidP="003C09F9">
            <w:pPr>
              <w:spacing w:after="0"/>
              <w:jc w:val="center"/>
              <w:rPr>
                <w:rFonts w:ascii="Times New Roman" w:hAnsi="Times New Roman"/>
                <w:b/>
                <w:i/>
                <w:sz w:val="20"/>
                <w:szCs w:val="21"/>
              </w:rPr>
            </w:pPr>
            <w:r>
              <w:rPr>
                <w:rFonts w:ascii="Times New Roman" w:hAnsi="Times New Roman"/>
                <w:b/>
                <w:i/>
                <w:sz w:val="20"/>
                <w:szCs w:val="21"/>
              </w:rPr>
              <w:t>2022 FSA Math Achievement Correlation</w:t>
            </w:r>
          </w:p>
        </w:tc>
        <w:tc>
          <w:tcPr>
            <w:tcW w:w="1893" w:type="dxa"/>
            <w:shd w:val="clear" w:color="auto" w:fill="F4B29B" w:themeFill="accent1" w:themeFillTint="66"/>
            <w:vAlign w:val="center"/>
          </w:tcPr>
          <w:p w14:paraId="1ACD738E" w14:textId="1E25E057" w:rsidR="00CE2C92" w:rsidRDefault="00CE2C92" w:rsidP="003C09F9">
            <w:pPr>
              <w:spacing w:after="0"/>
              <w:jc w:val="center"/>
              <w:rPr>
                <w:rFonts w:ascii="Times New Roman" w:hAnsi="Times New Roman"/>
                <w:b/>
                <w:i/>
                <w:sz w:val="20"/>
                <w:szCs w:val="21"/>
              </w:rPr>
            </w:pPr>
            <w:r>
              <w:rPr>
                <w:rFonts w:ascii="Times New Roman" w:hAnsi="Times New Roman"/>
                <w:b/>
                <w:i/>
                <w:sz w:val="20"/>
                <w:szCs w:val="21"/>
              </w:rPr>
              <w:t>Significance</w:t>
            </w:r>
          </w:p>
        </w:tc>
      </w:tr>
      <w:tr w:rsidR="00CE2C92" w14:paraId="0875552A" w14:textId="4DAFB743" w:rsidTr="00CE2C92">
        <w:trPr>
          <w:trHeight w:val="570"/>
          <w:jc w:val="center"/>
        </w:trPr>
        <w:tc>
          <w:tcPr>
            <w:tcW w:w="0" w:type="auto"/>
            <w:shd w:val="clear" w:color="auto" w:fill="D9D9D9" w:themeFill="background1" w:themeFillShade="D9"/>
            <w:vAlign w:val="center"/>
          </w:tcPr>
          <w:p w14:paraId="7A2E76A9" w14:textId="1C060485" w:rsidR="00CE2C92" w:rsidRPr="00700168" w:rsidRDefault="00CE2C92" w:rsidP="003C09F9">
            <w:pPr>
              <w:spacing w:after="0"/>
              <w:jc w:val="center"/>
              <w:rPr>
                <w:rFonts w:ascii="Times New Roman" w:hAnsi="Times New Roman"/>
                <w:sz w:val="20"/>
                <w:szCs w:val="21"/>
              </w:rPr>
            </w:pPr>
            <w:proofErr w:type="spellStart"/>
            <w:r>
              <w:rPr>
                <w:rFonts w:ascii="Times New Roman" w:hAnsi="Times New Roman"/>
                <w:sz w:val="20"/>
                <w:szCs w:val="21"/>
              </w:rPr>
              <w:t>DreamBox</w:t>
            </w:r>
            <w:proofErr w:type="spellEnd"/>
            <w:r>
              <w:rPr>
                <w:rFonts w:ascii="Times New Roman" w:hAnsi="Times New Roman"/>
                <w:sz w:val="20"/>
                <w:szCs w:val="21"/>
              </w:rPr>
              <w:t xml:space="preserve"> Lessons Completed</w:t>
            </w:r>
          </w:p>
        </w:tc>
        <w:tc>
          <w:tcPr>
            <w:tcW w:w="2044" w:type="dxa"/>
            <w:vAlign w:val="center"/>
          </w:tcPr>
          <w:p w14:paraId="638B3DBC" w14:textId="71B84BF7" w:rsidR="00CE2C92" w:rsidRDefault="00CE2C92" w:rsidP="003C09F9">
            <w:pPr>
              <w:spacing w:after="0"/>
              <w:jc w:val="center"/>
              <w:rPr>
                <w:rFonts w:ascii="Times New Roman" w:hAnsi="Times New Roman"/>
                <w:sz w:val="20"/>
                <w:szCs w:val="21"/>
              </w:rPr>
            </w:pPr>
            <w:r>
              <w:rPr>
                <w:rFonts w:ascii="Times New Roman" w:hAnsi="Times New Roman"/>
                <w:sz w:val="20"/>
                <w:szCs w:val="21"/>
              </w:rPr>
              <w:t>.390**</w:t>
            </w:r>
          </w:p>
        </w:tc>
        <w:tc>
          <w:tcPr>
            <w:tcW w:w="1893" w:type="dxa"/>
            <w:vAlign w:val="center"/>
          </w:tcPr>
          <w:p w14:paraId="0AA5B18B" w14:textId="3762A718" w:rsidR="00CE2C92" w:rsidRDefault="00CE2C92" w:rsidP="003C09F9">
            <w:pPr>
              <w:spacing w:after="0"/>
              <w:jc w:val="center"/>
              <w:rPr>
                <w:rFonts w:ascii="Times New Roman" w:hAnsi="Times New Roman"/>
                <w:sz w:val="20"/>
                <w:szCs w:val="21"/>
              </w:rPr>
            </w:pPr>
            <w:r>
              <w:rPr>
                <w:rFonts w:ascii="Times New Roman" w:hAnsi="Times New Roman"/>
                <w:sz w:val="20"/>
                <w:szCs w:val="21"/>
              </w:rPr>
              <w:t>.539**</w:t>
            </w:r>
          </w:p>
        </w:tc>
        <w:tc>
          <w:tcPr>
            <w:tcW w:w="1893" w:type="dxa"/>
            <w:vAlign w:val="center"/>
          </w:tcPr>
          <w:p w14:paraId="1198E66F" w14:textId="0707A6A4" w:rsidR="00CE2C92" w:rsidRDefault="00CE2C92" w:rsidP="003C09F9">
            <w:pPr>
              <w:spacing w:after="0"/>
              <w:jc w:val="center"/>
              <w:rPr>
                <w:rFonts w:ascii="Times New Roman" w:hAnsi="Times New Roman"/>
                <w:sz w:val="20"/>
                <w:szCs w:val="21"/>
              </w:rPr>
            </w:pPr>
            <w:r>
              <w:rPr>
                <w:rFonts w:ascii="Times New Roman" w:hAnsi="Times New Roman"/>
                <w:sz w:val="20"/>
                <w:szCs w:val="21"/>
              </w:rPr>
              <w:t>&lt;.001</w:t>
            </w:r>
          </w:p>
        </w:tc>
      </w:tr>
      <w:tr w:rsidR="00CE2C92" w14:paraId="58BC0C30" w14:textId="1DC9514B" w:rsidTr="00CE2C92">
        <w:trPr>
          <w:trHeight w:val="570"/>
          <w:jc w:val="center"/>
        </w:trPr>
        <w:tc>
          <w:tcPr>
            <w:tcW w:w="0" w:type="auto"/>
            <w:shd w:val="clear" w:color="auto" w:fill="D9D9D9" w:themeFill="background1" w:themeFillShade="D9"/>
            <w:vAlign w:val="center"/>
          </w:tcPr>
          <w:p w14:paraId="1850E654" w14:textId="2F54660E" w:rsidR="00CE2C92" w:rsidRPr="00C9194C" w:rsidRDefault="005B5880" w:rsidP="003C09F9">
            <w:pPr>
              <w:spacing w:after="0"/>
              <w:jc w:val="center"/>
              <w:rPr>
                <w:rFonts w:ascii="Times New Roman" w:hAnsi="Times New Roman"/>
                <w:sz w:val="20"/>
                <w:szCs w:val="21"/>
                <w:vertAlign w:val="superscript"/>
              </w:rPr>
            </w:pPr>
            <w:proofErr w:type="spellStart"/>
            <w:r>
              <w:rPr>
                <w:rFonts w:ascii="Times New Roman" w:hAnsi="Times New Roman"/>
                <w:sz w:val="20"/>
                <w:szCs w:val="21"/>
              </w:rPr>
              <w:t>D</w:t>
            </w:r>
            <w:r w:rsidR="00CE2C92">
              <w:rPr>
                <w:rFonts w:ascii="Times New Roman" w:hAnsi="Times New Roman"/>
                <w:sz w:val="20"/>
                <w:szCs w:val="21"/>
              </w:rPr>
              <w:t>reamBox</w:t>
            </w:r>
            <w:proofErr w:type="spellEnd"/>
            <w:r w:rsidR="00CE2C92">
              <w:rPr>
                <w:rFonts w:ascii="Times New Roman" w:hAnsi="Times New Roman"/>
                <w:sz w:val="20"/>
                <w:szCs w:val="21"/>
              </w:rPr>
              <w:t xml:space="preserve"> Lessons Passed</w:t>
            </w:r>
          </w:p>
        </w:tc>
        <w:tc>
          <w:tcPr>
            <w:tcW w:w="2044" w:type="dxa"/>
            <w:vAlign w:val="center"/>
          </w:tcPr>
          <w:p w14:paraId="72A0F596" w14:textId="5DB0CBB2" w:rsidR="00CE2C92" w:rsidRDefault="00CE2C92" w:rsidP="003C09F9">
            <w:pPr>
              <w:spacing w:after="0"/>
              <w:jc w:val="center"/>
              <w:rPr>
                <w:rFonts w:ascii="Times New Roman" w:hAnsi="Times New Roman"/>
                <w:sz w:val="20"/>
                <w:szCs w:val="21"/>
              </w:rPr>
            </w:pPr>
            <w:r>
              <w:rPr>
                <w:rFonts w:ascii="Times New Roman" w:hAnsi="Times New Roman"/>
                <w:sz w:val="20"/>
                <w:szCs w:val="21"/>
              </w:rPr>
              <w:t>.462**</w:t>
            </w:r>
          </w:p>
        </w:tc>
        <w:tc>
          <w:tcPr>
            <w:tcW w:w="1893" w:type="dxa"/>
            <w:vAlign w:val="center"/>
          </w:tcPr>
          <w:p w14:paraId="1CECF9E8" w14:textId="7F930E99" w:rsidR="00CE2C92" w:rsidRDefault="00CE2C92" w:rsidP="003C09F9">
            <w:pPr>
              <w:spacing w:after="0"/>
              <w:jc w:val="center"/>
              <w:rPr>
                <w:rFonts w:ascii="Times New Roman" w:hAnsi="Times New Roman"/>
                <w:sz w:val="20"/>
                <w:szCs w:val="21"/>
              </w:rPr>
            </w:pPr>
            <w:r>
              <w:rPr>
                <w:rFonts w:ascii="Times New Roman" w:hAnsi="Times New Roman"/>
                <w:sz w:val="20"/>
                <w:szCs w:val="21"/>
              </w:rPr>
              <w:t>.616**</w:t>
            </w:r>
          </w:p>
        </w:tc>
        <w:tc>
          <w:tcPr>
            <w:tcW w:w="1893" w:type="dxa"/>
            <w:vAlign w:val="center"/>
          </w:tcPr>
          <w:p w14:paraId="4A3BEBB5" w14:textId="0625DB14" w:rsidR="00CE2C92" w:rsidRDefault="00CE2C92" w:rsidP="003C09F9">
            <w:pPr>
              <w:spacing w:after="0"/>
              <w:jc w:val="center"/>
              <w:rPr>
                <w:rFonts w:ascii="Times New Roman" w:hAnsi="Times New Roman"/>
                <w:sz w:val="20"/>
                <w:szCs w:val="21"/>
              </w:rPr>
            </w:pPr>
            <w:r>
              <w:rPr>
                <w:rFonts w:ascii="Times New Roman" w:hAnsi="Times New Roman"/>
                <w:sz w:val="20"/>
                <w:szCs w:val="21"/>
              </w:rPr>
              <w:t>&lt;.001</w:t>
            </w:r>
          </w:p>
        </w:tc>
      </w:tr>
      <w:tr w:rsidR="00CE2C92" w14:paraId="1BA1D46F" w14:textId="774C265A" w:rsidTr="00CE2C92">
        <w:trPr>
          <w:trHeight w:val="570"/>
          <w:jc w:val="center"/>
        </w:trPr>
        <w:tc>
          <w:tcPr>
            <w:tcW w:w="0" w:type="auto"/>
            <w:shd w:val="clear" w:color="auto" w:fill="D9D9D9" w:themeFill="background1" w:themeFillShade="D9"/>
            <w:vAlign w:val="center"/>
          </w:tcPr>
          <w:p w14:paraId="412C8386" w14:textId="3DDC99D4" w:rsidR="00CE2C92" w:rsidRDefault="00CE2C92" w:rsidP="003C09F9">
            <w:pPr>
              <w:spacing w:after="0"/>
              <w:jc w:val="center"/>
              <w:rPr>
                <w:rFonts w:ascii="Times New Roman" w:hAnsi="Times New Roman"/>
                <w:sz w:val="20"/>
                <w:szCs w:val="21"/>
              </w:rPr>
            </w:pPr>
            <w:proofErr w:type="spellStart"/>
            <w:r>
              <w:rPr>
                <w:rFonts w:ascii="Times New Roman" w:hAnsi="Times New Roman"/>
                <w:sz w:val="20"/>
                <w:szCs w:val="21"/>
              </w:rPr>
              <w:t>DreamBox</w:t>
            </w:r>
            <w:proofErr w:type="spellEnd"/>
            <w:r>
              <w:rPr>
                <w:rFonts w:ascii="Times New Roman" w:hAnsi="Times New Roman"/>
                <w:sz w:val="20"/>
                <w:szCs w:val="21"/>
              </w:rPr>
              <w:t xml:space="preserve"> Minutes</w:t>
            </w:r>
          </w:p>
        </w:tc>
        <w:tc>
          <w:tcPr>
            <w:tcW w:w="2044" w:type="dxa"/>
            <w:vAlign w:val="center"/>
          </w:tcPr>
          <w:p w14:paraId="63BE8FB5" w14:textId="1C291282" w:rsidR="00CE2C92" w:rsidRDefault="00CE2C92" w:rsidP="003C09F9">
            <w:pPr>
              <w:spacing w:after="0"/>
              <w:jc w:val="center"/>
              <w:rPr>
                <w:rFonts w:ascii="Times New Roman" w:hAnsi="Times New Roman"/>
                <w:sz w:val="20"/>
                <w:szCs w:val="21"/>
              </w:rPr>
            </w:pPr>
            <w:r>
              <w:rPr>
                <w:rFonts w:ascii="Times New Roman" w:hAnsi="Times New Roman"/>
                <w:sz w:val="20"/>
                <w:szCs w:val="21"/>
              </w:rPr>
              <w:t>.304**</w:t>
            </w:r>
          </w:p>
        </w:tc>
        <w:tc>
          <w:tcPr>
            <w:tcW w:w="1893" w:type="dxa"/>
            <w:vAlign w:val="center"/>
          </w:tcPr>
          <w:p w14:paraId="4390E0BA" w14:textId="321B3BE5" w:rsidR="00CE2C92" w:rsidRDefault="00CE2C92" w:rsidP="003C09F9">
            <w:pPr>
              <w:spacing w:after="0"/>
              <w:jc w:val="center"/>
              <w:rPr>
                <w:rFonts w:ascii="Times New Roman" w:hAnsi="Times New Roman"/>
                <w:sz w:val="20"/>
                <w:szCs w:val="21"/>
              </w:rPr>
            </w:pPr>
            <w:r>
              <w:rPr>
                <w:rFonts w:ascii="Times New Roman" w:hAnsi="Times New Roman"/>
                <w:sz w:val="20"/>
                <w:szCs w:val="21"/>
              </w:rPr>
              <w:t>.419**</w:t>
            </w:r>
          </w:p>
        </w:tc>
        <w:tc>
          <w:tcPr>
            <w:tcW w:w="1893" w:type="dxa"/>
            <w:vAlign w:val="center"/>
          </w:tcPr>
          <w:p w14:paraId="280A08A1" w14:textId="70717F07" w:rsidR="00CE2C92" w:rsidRDefault="00CE2C92" w:rsidP="003C09F9">
            <w:pPr>
              <w:spacing w:after="0"/>
              <w:jc w:val="center"/>
              <w:rPr>
                <w:rFonts w:ascii="Times New Roman" w:hAnsi="Times New Roman"/>
                <w:sz w:val="20"/>
                <w:szCs w:val="21"/>
              </w:rPr>
            </w:pPr>
            <w:r>
              <w:rPr>
                <w:rFonts w:ascii="Times New Roman" w:hAnsi="Times New Roman"/>
                <w:sz w:val="20"/>
                <w:szCs w:val="21"/>
              </w:rPr>
              <w:t>&lt;.001</w:t>
            </w:r>
          </w:p>
        </w:tc>
      </w:tr>
      <w:tr w:rsidR="00CE2C92" w14:paraId="7309373D" w14:textId="2010DFAA" w:rsidTr="00CE2C92">
        <w:trPr>
          <w:trHeight w:val="570"/>
          <w:jc w:val="center"/>
        </w:trPr>
        <w:tc>
          <w:tcPr>
            <w:tcW w:w="0" w:type="auto"/>
            <w:shd w:val="clear" w:color="auto" w:fill="D9D9D9" w:themeFill="background1" w:themeFillShade="D9"/>
            <w:vAlign w:val="center"/>
          </w:tcPr>
          <w:p w14:paraId="2A5F5AC7" w14:textId="6EF0CFA3" w:rsidR="00CE2C92" w:rsidRDefault="00CE2C92" w:rsidP="003C09F9">
            <w:pPr>
              <w:spacing w:after="0"/>
              <w:jc w:val="center"/>
              <w:rPr>
                <w:rFonts w:ascii="Times New Roman" w:hAnsi="Times New Roman"/>
                <w:sz w:val="20"/>
                <w:szCs w:val="21"/>
              </w:rPr>
            </w:pPr>
            <w:r>
              <w:rPr>
                <w:rFonts w:ascii="Times New Roman" w:hAnsi="Times New Roman"/>
                <w:sz w:val="20"/>
                <w:szCs w:val="21"/>
              </w:rPr>
              <w:t xml:space="preserve">Progress in </w:t>
            </w:r>
            <w:proofErr w:type="spellStart"/>
            <w:r>
              <w:rPr>
                <w:rFonts w:ascii="Times New Roman" w:hAnsi="Times New Roman"/>
                <w:sz w:val="20"/>
                <w:szCs w:val="21"/>
              </w:rPr>
              <w:t>DreamBox</w:t>
            </w:r>
            <w:proofErr w:type="spellEnd"/>
          </w:p>
        </w:tc>
        <w:tc>
          <w:tcPr>
            <w:tcW w:w="2044" w:type="dxa"/>
            <w:vAlign w:val="center"/>
          </w:tcPr>
          <w:p w14:paraId="272A3D77" w14:textId="7831F6F0" w:rsidR="00CE2C92" w:rsidRDefault="00CE2C92" w:rsidP="003C09F9">
            <w:pPr>
              <w:spacing w:after="0"/>
              <w:jc w:val="center"/>
              <w:rPr>
                <w:rFonts w:ascii="Times New Roman" w:hAnsi="Times New Roman"/>
                <w:sz w:val="20"/>
                <w:szCs w:val="21"/>
              </w:rPr>
            </w:pPr>
            <w:r>
              <w:rPr>
                <w:rFonts w:ascii="Times New Roman" w:hAnsi="Times New Roman"/>
                <w:sz w:val="20"/>
                <w:szCs w:val="21"/>
              </w:rPr>
              <w:t>.544**</w:t>
            </w:r>
          </w:p>
        </w:tc>
        <w:tc>
          <w:tcPr>
            <w:tcW w:w="1893" w:type="dxa"/>
            <w:vAlign w:val="center"/>
          </w:tcPr>
          <w:p w14:paraId="3F3F5DCF" w14:textId="1C65ABDC" w:rsidR="00CE2C92" w:rsidRDefault="00CE2C92" w:rsidP="003C09F9">
            <w:pPr>
              <w:spacing w:after="0"/>
              <w:jc w:val="center"/>
              <w:rPr>
                <w:rFonts w:ascii="Times New Roman" w:hAnsi="Times New Roman"/>
                <w:sz w:val="20"/>
                <w:szCs w:val="21"/>
              </w:rPr>
            </w:pPr>
            <w:r>
              <w:rPr>
                <w:rFonts w:ascii="Times New Roman" w:hAnsi="Times New Roman"/>
                <w:sz w:val="20"/>
                <w:szCs w:val="21"/>
              </w:rPr>
              <w:t>.669**</w:t>
            </w:r>
          </w:p>
        </w:tc>
        <w:tc>
          <w:tcPr>
            <w:tcW w:w="1893" w:type="dxa"/>
            <w:vAlign w:val="center"/>
          </w:tcPr>
          <w:p w14:paraId="7CFE953A" w14:textId="58BAD1D7" w:rsidR="00CE2C92" w:rsidRDefault="00CE2C92" w:rsidP="003C09F9">
            <w:pPr>
              <w:spacing w:after="0"/>
              <w:jc w:val="center"/>
              <w:rPr>
                <w:rFonts w:ascii="Times New Roman" w:hAnsi="Times New Roman"/>
                <w:sz w:val="20"/>
                <w:szCs w:val="21"/>
              </w:rPr>
            </w:pPr>
            <w:r>
              <w:rPr>
                <w:rFonts w:ascii="Times New Roman" w:hAnsi="Times New Roman"/>
                <w:sz w:val="20"/>
                <w:szCs w:val="21"/>
              </w:rPr>
              <w:t>&lt;.001</w:t>
            </w:r>
          </w:p>
        </w:tc>
      </w:tr>
    </w:tbl>
    <w:p w14:paraId="4F8004E2" w14:textId="77777777" w:rsidR="00C9194C" w:rsidRPr="00C9194C" w:rsidRDefault="00C9194C" w:rsidP="00B4177F">
      <w:pPr>
        <w:spacing w:line="240" w:lineRule="auto"/>
        <w:rPr>
          <w:rFonts w:ascii="Times New Roman" w:hAnsi="Times New Roman"/>
          <w:sz w:val="20"/>
          <w:u w:val="words"/>
        </w:rPr>
      </w:pPr>
    </w:p>
    <w:p w14:paraId="0477AB44" w14:textId="56BD7702" w:rsidR="00EB5E4D" w:rsidRDefault="00EB5E4D" w:rsidP="00F8653B">
      <w:pPr>
        <w:spacing w:line="240" w:lineRule="auto"/>
        <w:rPr>
          <w:rFonts w:ascii="Times New Roman" w:hAnsi="Times New Roman"/>
          <w:color w:val="FF0000"/>
          <w:sz w:val="20"/>
        </w:rPr>
      </w:pPr>
      <w:r w:rsidRPr="00EB5E4D">
        <w:rPr>
          <w:rFonts w:ascii="Times New Roman" w:hAnsi="Times New Roman"/>
          <w:color w:val="FF0000"/>
          <w:sz w:val="20"/>
        </w:rPr>
        <w:t>This suggests that</w:t>
      </w:r>
      <w:r w:rsidR="00E71375">
        <w:rPr>
          <w:rFonts w:ascii="Times New Roman" w:hAnsi="Times New Roman"/>
          <w:color w:val="FF0000"/>
          <w:sz w:val="20"/>
        </w:rPr>
        <w:t xml:space="preserve"> </w:t>
      </w:r>
      <w:r w:rsidR="00CE2C92">
        <w:rPr>
          <w:rFonts w:ascii="Times New Roman" w:hAnsi="Times New Roman"/>
          <w:color w:val="FF0000"/>
          <w:sz w:val="20"/>
        </w:rPr>
        <w:t xml:space="preserve">progressing in </w:t>
      </w:r>
      <w:proofErr w:type="spellStart"/>
      <w:r w:rsidR="00CE2C92">
        <w:rPr>
          <w:rFonts w:ascii="Times New Roman" w:hAnsi="Times New Roman"/>
          <w:color w:val="FF0000"/>
          <w:sz w:val="20"/>
        </w:rPr>
        <w:t>DreamBox</w:t>
      </w:r>
      <w:proofErr w:type="spellEnd"/>
      <w:r w:rsidR="00CE2C92">
        <w:rPr>
          <w:rFonts w:ascii="Times New Roman" w:hAnsi="Times New Roman"/>
          <w:color w:val="FF0000"/>
          <w:sz w:val="20"/>
        </w:rPr>
        <w:t xml:space="preserve"> is associated with higher FSA scores – and that a lack of progress in </w:t>
      </w:r>
      <w:proofErr w:type="spellStart"/>
      <w:r w:rsidR="00CE2C92">
        <w:rPr>
          <w:rFonts w:ascii="Times New Roman" w:hAnsi="Times New Roman"/>
          <w:color w:val="FF0000"/>
          <w:sz w:val="20"/>
        </w:rPr>
        <w:t>DreamBox</w:t>
      </w:r>
      <w:proofErr w:type="spellEnd"/>
      <w:r w:rsidR="00CE2C92">
        <w:rPr>
          <w:rFonts w:ascii="Times New Roman" w:hAnsi="Times New Roman"/>
          <w:color w:val="FF0000"/>
          <w:sz w:val="20"/>
        </w:rPr>
        <w:t xml:space="preserve"> is associated with lower FSA scores. </w:t>
      </w:r>
      <w:proofErr w:type="spellStart"/>
      <w:r w:rsidR="00CE2C92">
        <w:rPr>
          <w:rFonts w:ascii="Times New Roman" w:hAnsi="Times New Roman"/>
          <w:color w:val="FF0000"/>
          <w:sz w:val="20"/>
        </w:rPr>
        <w:t>DreamBox’s</w:t>
      </w:r>
      <w:proofErr w:type="spellEnd"/>
      <w:r w:rsidR="00CE2C92">
        <w:rPr>
          <w:rFonts w:ascii="Times New Roman" w:hAnsi="Times New Roman"/>
          <w:color w:val="FF0000"/>
          <w:sz w:val="20"/>
        </w:rPr>
        <w:t xml:space="preserve"> internal measures of student success are moderately aligned with measures of success on the FSA.</w:t>
      </w:r>
    </w:p>
    <w:p w14:paraId="0A7BCFAE" w14:textId="602EA33A" w:rsidR="00A22B52" w:rsidRDefault="00A22B52" w:rsidP="00E71375">
      <w:pPr>
        <w:spacing w:line="240" w:lineRule="auto"/>
        <w:rPr>
          <w:rFonts w:ascii="Times New Roman" w:hAnsi="Times New Roman"/>
          <w:sz w:val="20"/>
        </w:rPr>
      </w:pPr>
      <w:r>
        <w:rPr>
          <w:rFonts w:ascii="Times New Roman" w:hAnsi="Times New Roman"/>
          <w:sz w:val="20"/>
        </w:rPr>
        <w:t xml:space="preserve">One other point of note: while </w:t>
      </w:r>
      <w:proofErr w:type="spellStart"/>
      <w:r>
        <w:rPr>
          <w:rFonts w:ascii="Times New Roman" w:hAnsi="Times New Roman"/>
          <w:sz w:val="20"/>
        </w:rPr>
        <w:t>DreamBox</w:t>
      </w:r>
      <w:proofErr w:type="spellEnd"/>
      <w:r>
        <w:rPr>
          <w:rFonts w:ascii="Times New Roman" w:hAnsi="Times New Roman"/>
          <w:sz w:val="20"/>
        </w:rPr>
        <w:t xml:space="preserve"> Learning encourages schools to consider lessons passed and progress in </w:t>
      </w:r>
      <w:proofErr w:type="spellStart"/>
      <w:r>
        <w:rPr>
          <w:rFonts w:ascii="Times New Roman" w:hAnsi="Times New Roman"/>
          <w:sz w:val="20"/>
        </w:rPr>
        <w:t>DreamBox</w:t>
      </w:r>
      <w:proofErr w:type="spellEnd"/>
      <w:r>
        <w:rPr>
          <w:rFonts w:ascii="Times New Roman" w:hAnsi="Times New Roman"/>
          <w:sz w:val="20"/>
        </w:rPr>
        <w:t xml:space="preserve"> as the key indicators for student learning, rather than minutes on the platform, there was a very </w:t>
      </w:r>
      <w:proofErr w:type="spellStart"/>
      <w:r>
        <w:rPr>
          <w:rFonts w:ascii="Times New Roman" w:hAnsi="Times New Roman"/>
          <w:sz w:val="20"/>
        </w:rPr>
        <w:t>stron</w:t>
      </w:r>
      <w:proofErr w:type="spellEnd"/>
      <w:r>
        <w:rPr>
          <w:rFonts w:ascii="Times New Roman" w:hAnsi="Times New Roman"/>
          <w:sz w:val="20"/>
        </w:rPr>
        <w:t xml:space="preserve"> </w:t>
      </w:r>
      <w:proofErr w:type="spellStart"/>
      <w:r>
        <w:rPr>
          <w:rFonts w:ascii="Times New Roman" w:hAnsi="Times New Roman"/>
          <w:sz w:val="20"/>
        </w:rPr>
        <w:t>prelationship</w:t>
      </w:r>
      <w:proofErr w:type="spellEnd"/>
      <w:r>
        <w:rPr>
          <w:rFonts w:ascii="Times New Roman" w:hAnsi="Times New Roman"/>
          <w:sz w:val="20"/>
        </w:rPr>
        <w:t xml:space="preserve"> between the minutes spent on the platform and the number of lessons passed (</w:t>
      </w:r>
      <w:r>
        <w:rPr>
          <w:rFonts w:ascii="Times New Roman" w:hAnsi="Times New Roman"/>
          <w:i/>
          <w:iCs/>
          <w:sz w:val="20"/>
        </w:rPr>
        <w:t>r</w:t>
      </w:r>
      <w:r>
        <w:rPr>
          <w:rFonts w:ascii="Times New Roman" w:hAnsi="Times New Roman"/>
          <w:sz w:val="20"/>
        </w:rPr>
        <w:t xml:space="preserve"> = .821, </w:t>
      </w:r>
      <w:r>
        <w:rPr>
          <w:rFonts w:ascii="Times New Roman" w:hAnsi="Times New Roman"/>
          <w:i/>
          <w:iCs/>
          <w:sz w:val="20"/>
        </w:rPr>
        <w:t>p</w:t>
      </w:r>
      <w:r>
        <w:rPr>
          <w:rFonts w:ascii="Times New Roman" w:hAnsi="Times New Roman"/>
          <w:sz w:val="20"/>
        </w:rPr>
        <w:t xml:space="preserve"> &lt; .001) and the </w:t>
      </w:r>
      <w:proofErr w:type="spellStart"/>
      <w:r>
        <w:rPr>
          <w:rFonts w:ascii="Times New Roman" w:hAnsi="Times New Roman"/>
          <w:sz w:val="20"/>
        </w:rPr>
        <w:t>DreamBox</w:t>
      </w:r>
      <w:proofErr w:type="spellEnd"/>
      <w:r>
        <w:rPr>
          <w:rFonts w:ascii="Times New Roman" w:hAnsi="Times New Roman"/>
          <w:sz w:val="20"/>
        </w:rPr>
        <w:t xml:space="preserve"> progress (</w:t>
      </w:r>
      <w:r>
        <w:rPr>
          <w:rFonts w:ascii="Times New Roman" w:hAnsi="Times New Roman"/>
          <w:i/>
          <w:iCs/>
          <w:sz w:val="20"/>
        </w:rPr>
        <w:t>r</w:t>
      </w:r>
      <w:r>
        <w:rPr>
          <w:rFonts w:ascii="Times New Roman" w:hAnsi="Times New Roman"/>
          <w:sz w:val="20"/>
        </w:rPr>
        <w:t xml:space="preserve"> = .693, </w:t>
      </w:r>
      <w:r>
        <w:rPr>
          <w:rFonts w:ascii="Times New Roman" w:hAnsi="Times New Roman"/>
          <w:i/>
          <w:iCs/>
          <w:sz w:val="20"/>
        </w:rPr>
        <w:t>p</w:t>
      </w:r>
      <w:r>
        <w:rPr>
          <w:rFonts w:ascii="Times New Roman" w:hAnsi="Times New Roman"/>
          <w:sz w:val="20"/>
        </w:rPr>
        <w:t xml:space="preserve"> &lt; .001). While it is not a direct relationship (some students grew faster than other while spending less time on the platform), the general trend was that students who spent more time in </w:t>
      </w:r>
      <w:proofErr w:type="spellStart"/>
      <w:r>
        <w:rPr>
          <w:rFonts w:ascii="Times New Roman" w:hAnsi="Times New Roman"/>
          <w:sz w:val="20"/>
        </w:rPr>
        <w:t>DreamBox</w:t>
      </w:r>
      <w:proofErr w:type="spellEnd"/>
      <w:r>
        <w:rPr>
          <w:rFonts w:ascii="Times New Roman" w:hAnsi="Times New Roman"/>
          <w:sz w:val="20"/>
        </w:rPr>
        <w:t xml:space="preserve"> were associated with higher scores, and students who spent less time were associated with lower scores.</w:t>
      </w:r>
    </w:p>
    <w:p w14:paraId="3442FB84" w14:textId="13BB0051" w:rsidR="00A22B52" w:rsidRPr="00F8653B" w:rsidRDefault="00A22B52" w:rsidP="00A22B52">
      <w:pPr>
        <w:pStyle w:val="Heading2"/>
        <w:rPr>
          <w:i/>
        </w:rPr>
      </w:pPr>
      <w:proofErr w:type="spellStart"/>
      <w:r>
        <w:rPr>
          <w:i/>
        </w:rPr>
        <w:t>DreamBox</w:t>
      </w:r>
      <w:proofErr w:type="spellEnd"/>
      <w:r>
        <w:rPr>
          <w:i/>
        </w:rPr>
        <w:t xml:space="preserve"> User Growth</w:t>
      </w:r>
    </w:p>
    <w:p w14:paraId="128A1158" w14:textId="49F09847" w:rsidR="00E71375" w:rsidRDefault="00A22B52" w:rsidP="00E71375">
      <w:pPr>
        <w:spacing w:line="240" w:lineRule="auto"/>
        <w:rPr>
          <w:rFonts w:ascii="Times New Roman" w:hAnsi="Times New Roman"/>
          <w:sz w:val="20"/>
        </w:rPr>
      </w:pPr>
      <w:r>
        <w:rPr>
          <w:rFonts w:ascii="Times New Roman" w:hAnsi="Times New Roman"/>
          <w:sz w:val="20"/>
        </w:rPr>
        <w:t xml:space="preserve">While correlations are useful for examining whether the platform is measuring students in the same manner as the FSA, we must use differential analyses to isolate the effects. Does the growth come from </w:t>
      </w:r>
      <w:proofErr w:type="spellStart"/>
      <w:r>
        <w:rPr>
          <w:rFonts w:ascii="Times New Roman" w:hAnsi="Times New Roman"/>
          <w:sz w:val="20"/>
        </w:rPr>
        <w:t>DreamBox</w:t>
      </w:r>
      <w:proofErr w:type="spellEnd"/>
      <w:r>
        <w:rPr>
          <w:rFonts w:ascii="Times New Roman" w:hAnsi="Times New Roman"/>
          <w:sz w:val="20"/>
        </w:rPr>
        <w:t>, or from some other intervention? And if so, how much growth occurred? To that end, a differential analysis was completed</w:t>
      </w:r>
      <w:r w:rsidR="009907C0">
        <w:rPr>
          <w:rFonts w:ascii="Times New Roman" w:hAnsi="Times New Roman"/>
          <w:sz w:val="20"/>
        </w:rPr>
        <w:t xml:space="preserve">. It was not possible to do within-school comparisons since </w:t>
      </w:r>
      <w:proofErr w:type="gramStart"/>
      <w:r w:rsidR="009907C0">
        <w:rPr>
          <w:rFonts w:ascii="Times New Roman" w:hAnsi="Times New Roman"/>
          <w:sz w:val="20"/>
        </w:rPr>
        <w:t>the overwhelming majority of</w:t>
      </w:r>
      <w:proofErr w:type="gramEnd"/>
      <w:r w:rsidR="009907C0">
        <w:rPr>
          <w:rFonts w:ascii="Times New Roman" w:hAnsi="Times New Roman"/>
          <w:sz w:val="20"/>
        </w:rPr>
        <w:t xml:space="preserve"> tested students at the two sites used the </w:t>
      </w:r>
      <w:proofErr w:type="spellStart"/>
      <w:r w:rsidR="009907C0">
        <w:rPr>
          <w:rFonts w:ascii="Times New Roman" w:hAnsi="Times New Roman"/>
          <w:sz w:val="20"/>
        </w:rPr>
        <w:t>DreamBox</w:t>
      </w:r>
      <w:proofErr w:type="spellEnd"/>
      <w:r w:rsidR="009907C0">
        <w:rPr>
          <w:rFonts w:ascii="Times New Roman" w:hAnsi="Times New Roman"/>
          <w:sz w:val="20"/>
        </w:rPr>
        <w:t xml:space="preserve"> platform (with exception to PAFA’s 4</w:t>
      </w:r>
      <w:r w:rsidR="009907C0" w:rsidRPr="009907C0">
        <w:rPr>
          <w:rFonts w:ascii="Times New Roman" w:hAnsi="Times New Roman"/>
          <w:sz w:val="20"/>
          <w:vertAlign w:val="superscript"/>
        </w:rPr>
        <w:t>th</w:t>
      </w:r>
      <w:r w:rsidR="009907C0">
        <w:rPr>
          <w:rFonts w:ascii="Times New Roman" w:hAnsi="Times New Roman"/>
          <w:sz w:val="20"/>
        </w:rPr>
        <w:t xml:space="preserve"> grade, where 0 students utilized the platform since they were a different pilot project). Instead, a like-schools analysis was conducted between the two schools in the Poinciana region that used the program – Chestnut Elementary and Poinciana Academy – and the two neighboring schools that did n</w:t>
      </w:r>
      <w:r w:rsidR="00F37E27">
        <w:rPr>
          <w:rFonts w:ascii="Times New Roman" w:hAnsi="Times New Roman"/>
          <w:sz w:val="20"/>
        </w:rPr>
        <w:t>o</w:t>
      </w:r>
      <w:r w:rsidR="009907C0">
        <w:rPr>
          <w:rFonts w:ascii="Times New Roman" w:hAnsi="Times New Roman"/>
          <w:sz w:val="20"/>
        </w:rPr>
        <w:t xml:space="preserve">t use the program – Deerwood Elementary and Koa Elementary. </w:t>
      </w:r>
    </w:p>
    <w:tbl>
      <w:tblPr>
        <w:tblStyle w:val="TableGrid"/>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116"/>
        <w:gridCol w:w="1116"/>
        <w:gridCol w:w="1232"/>
        <w:gridCol w:w="1293"/>
        <w:gridCol w:w="1260"/>
        <w:gridCol w:w="990"/>
      </w:tblGrid>
      <w:tr w:rsidR="00F37E27" w14:paraId="7A331086" w14:textId="0C214587" w:rsidTr="00F37E27">
        <w:trPr>
          <w:trHeight w:val="782"/>
          <w:jc w:val="center"/>
        </w:trPr>
        <w:tc>
          <w:tcPr>
            <w:tcW w:w="1003" w:type="dxa"/>
            <w:shd w:val="clear" w:color="auto" w:fill="F4B29B" w:themeFill="accent1" w:themeFillTint="66"/>
            <w:vAlign w:val="center"/>
          </w:tcPr>
          <w:p w14:paraId="55C81218" w14:textId="77777777" w:rsidR="00F37E27" w:rsidRDefault="00F37E27" w:rsidP="005530CF">
            <w:pPr>
              <w:spacing w:after="0"/>
              <w:jc w:val="center"/>
              <w:rPr>
                <w:rFonts w:ascii="Times New Roman" w:hAnsi="Times New Roman"/>
                <w:b/>
                <w:i/>
                <w:sz w:val="20"/>
                <w:szCs w:val="21"/>
              </w:rPr>
            </w:pPr>
          </w:p>
          <w:p w14:paraId="776AF43D" w14:textId="3E5DB8F9" w:rsidR="00F37E27" w:rsidRPr="00194898" w:rsidRDefault="00F37E27" w:rsidP="005530CF">
            <w:pPr>
              <w:spacing w:after="0"/>
              <w:jc w:val="center"/>
              <w:rPr>
                <w:rFonts w:ascii="Times New Roman" w:hAnsi="Times New Roman"/>
                <w:b/>
                <w:i/>
                <w:sz w:val="20"/>
                <w:szCs w:val="21"/>
              </w:rPr>
            </w:pPr>
            <w:r>
              <w:rPr>
                <w:rFonts w:ascii="Times New Roman" w:hAnsi="Times New Roman"/>
                <w:b/>
                <w:i/>
                <w:sz w:val="20"/>
                <w:szCs w:val="21"/>
              </w:rPr>
              <w:t>Grade</w:t>
            </w:r>
          </w:p>
          <w:p w14:paraId="5D28B9FA" w14:textId="77777777" w:rsidR="00F37E27" w:rsidRPr="00194898" w:rsidRDefault="00F37E27" w:rsidP="005530CF">
            <w:pPr>
              <w:spacing w:after="0"/>
              <w:jc w:val="center"/>
              <w:rPr>
                <w:rFonts w:ascii="Times New Roman" w:hAnsi="Times New Roman"/>
                <w:b/>
                <w:i/>
                <w:sz w:val="20"/>
                <w:szCs w:val="21"/>
              </w:rPr>
            </w:pPr>
          </w:p>
        </w:tc>
        <w:tc>
          <w:tcPr>
            <w:tcW w:w="1116" w:type="dxa"/>
            <w:shd w:val="clear" w:color="auto" w:fill="F4B29B" w:themeFill="accent1" w:themeFillTint="66"/>
            <w:vAlign w:val="center"/>
          </w:tcPr>
          <w:p w14:paraId="2AA78846" w14:textId="7704578B" w:rsidR="00F37E27" w:rsidRDefault="00F37E27" w:rsidP="00F37E27">
            <w:pPr>
              <w:spacing w:after="0"/>
              <w:jc w:val="center"/>
              <w:rPr>
                <w:rFonts w:ascii="Times New Roman" w:hAnsi="Times New Roman"/>
                <w:b/>
                <w:i/>
                <w:sz w:val="20"/>
                <w:szCs w:val="21"/>
              </w:rPr>
            </w:pPr>
            <w:proofErr w:type="spellStart"/>
            <w:r>
              <w:rPr>
                <w:rFonts w:ascii="Times New Roman" w:hAnsi="Times New Roman"/>
                <w:b/>
                <w:i/>
                <w:sz w:val="20"/>
                <w:szCs w:val="21"/>
              </w:rPr>
              <w:t>DreamBox</w:t>
            </w:r>
            <w:proofErr w:type="spellEnd"/>
            <w:r>
              <w:rPr>
                <w:rFonts w:ascii="Times New Roman" w:hAnsi="Times New Roman"/>
                <w:b/>
                <w:i/>
                <w:sz w:val="20"/>
                <w:szCs w:val="21"/>
              </w:rPr>
              <w:t xml:space="preserve"> Mean</w:t>
            </w:r>
          </w:p>
        </w:tc>
        <w:tc>
          <w:tcPr>
            <w:tcW w:w="1116" w:type="dxa"/>
            <w:shd w:val="clear" w:color="auto" w:fill="F4B29B" w:themeFill="accent1" w:themeFillTint="66"/>
            <w:vAlign w:val="center"/>
          </w:tcPr>
          <w:p w14:paraId="169F17EA" w14:textId="6CDEF991" w:rsidR="00F37E27" w:rsidRDefault="00F37E27" w:rsidP="00F37E27">
            <w:pPr>
              <w:spacing w:after="0"/>
              <w:jc w:val="center"/>
              <w:rPr>
                <w:rFonts w:ascii="Times New Roman" w:hAnsi="Times New Roman"/>
                <w:b/>
                <w:i/>
                <w:sz w:val="20"/>
                <w:szCs w:val="21"/>
              </w:rPr>
            </w:pPr>
            <w:r>
              <w:rPr>
                <w:rFonts w:ascii="Times New Roman" w:hAnsi="Times New Roman"/>
                <w:b/>
                <w:i/>
                <w:sz w:val="20"/>
                <w:szCs w:val="21"/>
              </w:rPr>
              <w:t>Non-</w:t>
            </w:r>
            <w:proofErr w:type="spellStart"/>
            <w:r>
              <w:rPr>
                <w:rFonts w:ascii="Times New Roman" w:hAnsi="Times New Roman"/>
                <w:b/>
                <w:i/>
                <w:sz w:val="20"/>
                <w:szCs w:val="21"/>
              </w:rPr>
              <w:t>DreamBox</w:t>
            </w:r>
            <w:proofErr w:type="spellEnd"/>
            <w:r>
              <w:rPr>
                <w:rFonts w:ascii="Times New Roman" w:hAnsi="Times New Roman"/>
                <w:b/>
                <w:i/>
                <w:sz w:val="20"/>
                <w:szCs w:val="21"/>
              </w:rPr>
              <w:t xml:space="preserve"> Mean</w:t>
            </w:r>
          </w:p>
        </w:tc>
        <w:tc>
          <w:tcPr>
            <w:tcW w:w="1232" w:type="dxa"/>
            <w:shd w:val="clear" w:color="auto" w:fill="F4B29B" w:themeFill="accent1" w:themeFillTint="66"/>
            <w:vAlign w:val="center"/>
          </w:tcPr>
          <w:p w14:paraId="3A0B7C35" w14:textId="6B9A398F" w:rsidR="00F37E27" w:rsidRDefault="00F37E27" w:rsidP="00F37E27">
            <w:pPr>
              <w:spacing w:after="0"/>
              <w:jc w:val="center"/>
              <w:rPr>
                <w:rFonts w:ascii="Times New Roman" w:hAnsi="Times New Roman"/>
                <w:b/>
                <w:i/>
                <w:sz w:val="20"/>
                <w:szCs w:val="21"/>
              </w:rPr>
            </w:pPr>
            <w:r>
              <w:rPr>
                <w:rFonts w:ascii="Times New Roman" w:hAnsi="Times New Roman"/>
                <w:b/>
                <w:i/>
                <w:sz w:val="20"/>
                <w:szCs w:val="21"/>
              </w:rPr>
              <w:t>Mean Difference</w:t>
            </w:r>
          </w:p>
        </w:tc>
        <w:tc>
          <w:tcPr>
            <w:tcW w:w="1293" w:type="dxa"/>
            <w:shd w:val="clear" w:color="auto" w:fill="F4B29B" w:themeFill="accent1" w:themeFillTint="66"/>
            <w:vAlign w:val="center"/>
          </w:tcPr>
          <w:p w14:paraId="7E73825C" w14:textId="5EA34E9B" w:rsidR="00F37E27" w:rsidRPr="00194898" w:rsidRDefault="00F37E27" w:rsidP="00F37E27">
            <w:pPr>
              <w:spacing w:after="0"/>
              <w:jc w:val="center"/>
              <w:rPr>
                <w:rFonts w:ascii="Times New Roman" w:hAnsi="Times New Roman"/>
                <w:b/>
                <w:i/>
                <w:sz w:val="20"/>
                <w:szCs w:val="21"/>
              </w:rPr>
            </w:pPr>
            <w:r>
              <w:rPr>
                <w:rFonts w:ascii="Times New Roman" w:hAnsi="Times New Roman"/>
                <w:b/>
                <w:i/>
                <w:sz w:val="20"/>
                <w:szCs w:val="21"/>
              </w:rPr>
              <w:t>t</w:t>
            </w:r>
          </w:p>
        </w:tc>
        <w:tc>
          <w:tcPr>
            <w:tcW w:w="1260" w:type="dxa"/>
            <w:shd w:val="clear" w:color="auto" w:fill="F4B29B" w:themeFill="accent1" w:themeFillTint="66"/>
            <w:vAlign w:val="center"/>
          </w:tcPr>
          <w:p w14:paraId="305CFBC2" w14:textId="77777777" w:rsidR="00F37E27" w:rsidRPr="00194898" w:rsidRDefault="00F37E27" w:rsidP="00F37E27">
            <w:pPr>
              <w:spacing w:after="0"/>
              <w:jc w:val="center"/>
              <w:rPr>
                <w:rFonts w:ascii="Times New Roman" w:hAnsi="Times New Roman"/>
                <w:b/>
                <w:i/>
                <w:sz w:val="20"/>
                <w:szCs w:val="21"/>
              </w:rPr>
            </w:pPr>
            <w:r>
              <w:rPr>
                <w:rFonts w:ascii="Times New Roman" w:hAnsi="Times New Roman"/>
                <w:b/>
                <w:i/>
                <w:sz w:val="20"/>
                <w:szCs w:val="21"/>
              </w:rPr>
              <w:t>Significance</w:t>
            </w:r>
          </w:p>
        </w:tc>
        <w:tc>
          <w:tcPr>
            <w:tcW w:w="990" w:type="dxa"/>
            <w:shd w:val="clear" w:color="auto" w:fill="F4B29B" w:themeFill="accent1" w:themeFillTint="66"/>
            <w:vAlign w:val="center"/>
          </w:tcPr>
          <w:p w14:paraId="73750A9B" w14:textId="6589D317" w:rsidR="00F37E27" w:rsidRDefault="00F37E27" w:rsidP="00F37E27">
            <w:pPr>
              <w:spacing w:after="0"/>
              <w:jc w:val="center"/>
              <w:rPr>
                <w:rFonts w:ascii="Times New Roman" w:hAnsi="Times New Roman"/>
                <w:b/>
                <w:i/>
                <w:sz w:val="20"/>
                <w:szCs w:val="21"/>
              </w:rPr>
            </w:pPr>
            <w:r>
              <w:rPr>
                <w:rFonts w:ascii="Times New Roman" w:hAnsi="Times New Roman"/>
                <w:b/>
                <w:i/>
                <w:sz w:val="20"/>
                <w:szCs w:val="21"/>
              </w:rPr>
              <w:t>Effect Size</w:t>
            </w:r>
          </w:p>
        </w:tc>
      </w:tr>
      <w:tr w:rsidR="00F37E27" w14:paraId="40BEE19F" w14:textId="6C24CFD8" w:rsidTr="00F37E27">
        <w:trPr>
          <w:trHeight w:val="570"/>
          <w:jc w:val="center"/>
        </w:trPr>
        <w:tc>
          <w:tcPr>
            <w:tcW w:w="1003" w:type="dxa"/>
            <w:shd w:val="clear" w:color="auto" w:fill="D9D9D9" w:themeFill="background1" w:themeFillShade="D9"/>
            <w:vAlign w:val="center"/>
          </w:tcPr>
          <w:p w14:paraId="140DD6B9" w14:textId="2ED90ECF" w:rsidR="00F37E27" w:rsidRPr="00700168" w:rsidRDefault="00F37E27" w:rsidP="005530CF">
            <w:pPr>
              <w:spacing w:after="0"/>
              <w:jc w:val="center"/>
              <w:rPr>
                <w:rFonts w:ascii="Times New Roman" w:hAnsi="Times New Roman"/>
                <w:sz w:val="20"/>
                <w:szCs w:val="21"/>
              </w:rPr>
            </w:pPr>
            <w:r>
              <w:rPr>
                <w:rFonts w:ascii="Times New Roman" w:hAnsi="Times New Roman"/>
                <w:sz w:val="20"/>
                <w:szCs w:val="21"/>
              </w:rPr>
              <w:t>Grade 3</w:t>
            </w:r>
          </w:p>
        </w:tc>
        <w:tc>
          <w:tcPr>
            <w:tcW w:w="1116" w:type="dxa"/>
            <w:vAlign w:val="center"/>
          </w:tcPr>
          <w:p w14:paraId="0AD2D541" w14:textId="2D7A947C" w:rsidR="00F37E27" w:rsidRDefault="00F37E27" w:rsidP="00F37E27">
            <w:pPr>
              <w:spacing w:after="0"/>
              <w:jc w:val="center"/>
              <w:rPr>
                <w:rFonts w:ascii="Times New Roman" w:hAnsi="Times New Roman"/>
                <w:sz w:val="20"/>
                <w:szCs w:val="21"/>
              </w:rPr>
            </w:pPr>
            <w:r>
              <w:rPr>
                <w:rFonts w:ascii="Times New Roman" w:hAnsi="Times New Roman"/>
                <w:sz w:val="20"/>
                <w:szCs w:val="21"/>
              </w:rPr>
              <w:t>289</w:t>
            </w:r>
          </w:p>
        </w:tc>
        <w:tc>
          <w:tcPr>
            <w:tcW w:w="1116" w:type="dxa"/>
            <w:vAlign w:val="center"/>
          </w:tcPr>
          <w:p w14:paraId="7594C5C3" w14:textId="70BA740D" w:rsidR="00F37E27" w:rsidRDefault="00F37E27" w:rsidP="00F37E27">
            <w:pPr>
              <w:spacing w:after="0"/>
              <w:jc w:val="center"/>
              <w:rPr>
                <w:rFonts w:ascii="Times New Roman" w:hAnsi="Times New Roman"/>
                <w:sz w:val="20"/>
                <w:szCs w:val="21"/>
              </w:rPr>
            </w:pPr>
            <w:r>
              <w:rPr>
                <w:rFonts w:ascii="Times New Roman" w:hAnsi="Times New Roman"/>
                <w:sz w:val="20"/>
                <w:szCs w:val="21"/>
              </w:rPr>
              <w:t>284</w:t>
            </w:r>
          </w:p>
        </w:tc>
        <w:tc>
          <w:tcPr>
            <w:tcW w:w="1232" w:type="dxa"/>
            <w:vAlign w:val="center"/>
          </w:tcPr>
          <w:p w14:paraId="16CCA25D" w14:textId="188C8C40" w:rsidR="00F37E27" w:rsidRDefault="00F37E27" w:rsidP="00F37E27">
            <w:pPr>
              <w:spacing w:after="0"/>
              <w:jc w:val="center"/>
              <w:rPr>
                <w:rFonts w:ascii="Times New Roman" w:hAnsi="Times New Roman"/>
                <w:sz w:val="20"/>
                <w:szCs w:val="21"/>
              </w:rPr>
            </w:pPr>
            <w:r>
              <w:rPr>
                <w:rFonts w:ascii="Times New Roman" w:hAnsi="Times New Roman"/>
                <w:sz w:val="20"/>
                <w:szCs w:val="21"/>
              </w:rPr>
              <w:t>4.49</w:t>
            </w:r>
          </w:p>
        </w:tc>
        <w:tc>
          <w:tcPr>
            <w:tcW w:w="1293" w:type="dxa"/>
            <w:vAlign w:val="center"/>
          </w:tcPr>
          <w:p w14:paraId="71F33C5D" w14:textId="64F8EF57" w:rsidR="00F37E27" w:rsidRDefault="00F37E27" w:rsidP="00F37E27">
            <w:pPr>
              <w:spacing w:after="0"/>
              <w:jc w:val="center"/>
              <w:rPr>
                <w:rFonts w:ascii="Times New Roman" w:hAnsi="Times New Roman"/>
                <w:sz w:val="20"/>
                <w:szCs w:val="21"/>
              </w:rPr>
            </w:pPr>
            <w:r>
              <w:rPr>
                <w:rFonts w:ascii="Times New Roman" w:hAnsi="Times New Roman"/>
                <w:sz w:val="20"/>
                <w:szCs w:val="21"/>
              </w:rPr>
              <w:t>1.729*</w:t>
            </w:r>
          </w:p>
        </w:tc>
        <w:tc>
          <w:tcPr>
            <w:tcW w:w="1260" w:type="dxa"/>
            <w:vAlign w:val="center"/>
          </w:tcPr>
          <w:p w14:paraId="1B5FAEBA" w14:textId="0C900925" w:rsidR="00F37E27" w:rsidRDefault="00F37E27" w:rsidP="00F37E27">
            <w:pPr>
              <w:spacing w:after="0"/>
              <w:jc w:val="center"/>
              <w:rPr>
                <w:rFonts w:ascii="Times New Roman" w:hAnsi="Times New Roman"/>
                <w:sz w:val="20"/>
                <w:szCs w:val="21"/>
              </w:rPr>
            </w:pPr>
            <w:r>
              <w:rPr>
                <w:rFonts w:ascii="Times New Roman" w:hAnsi="Times New Roman"/>
                <w:sz w:val="20"/>
                <w:szCs w:val="21"/>
              </w:rPr>
              <w:t>.042</w:t>
            </w:r>
          </w:p>
        </w:tc>
        <w:tc>
          <w:tcPr>
            <w:tcW w:w="990" w:type="dxa"/>
            <w:vAlign w:val="center"/>
          </w:tcPr>
          <w:p w14:paraId="5B469544" w14:textId="04D58AEF" w:rsidR="00F37E27" w:rsidRDefault="00F37E27" w:rsidP="00F37E27">
            <w:pPr>
              <w:spacing w:after="0"/>
              <w:jc w:val="center"/>
              <w:rPr>
                <w:rFonts w:ascii="Times New Roman" w:hAnsi="Times New Roman"/>
                <w:sz w:val="20"/>
                <w:szCs w:val="21"/>
              </w:rPr>
            </w:pPr>
            <w:r>
              <w:rPr>
                <w:rFonts w:ascii="Times New Roman" w:hAnsi="Times New Roman"/>
                <w:sz w:val="20"/>
                <w:szCs w:val="21"/>
              </w:rPr>
              <w:t>0.19*</w:t>
            </w:r>
          </w:p>
        </w:tc>
      </w:tr>
      <w:tr w:rsidR="00F37E27" w14:paraId="04911666" w14:textId="3DD93F06" w:rsidTr="00F37E27">
        <w:trPr>
          <w:trHeight w:val="570"/>
          <w:jc w:val="center"/>
        </w:trPr>
        <w:tc>
          <w:tcPr>
            <w:tcW w:w="1003" w:type="dxa"/>
            <w:shd w:val="clear" w:color="auto" w:fill="D9D9D9" w:themeFill="background1" w:themeFillShade="D9"/>
            <w:vAlign w:val="center"/>
          </w:tcPr>
          <w:p w14:paraId="75E2789C" w14:textId="1DCB8B69" w:rsidR="00F37E27" w:rsidRPr="00C9194C" w:rsidRDefault="00F37E27" w:rsidP="005530CF">
            <w:pPr>
              <w:spacing w:after="0"/>
              <w:jc w:val="center"/>
              <w:rPr>
                <w:rFonts w:ascii="Times New Roman" w:hAnsi="Times New Roman"/>
                <w:sz w:val="20"/>
                <w:szCs w:val="21"/>
                <w:vertAlign w:val="superscript"/>
              </w:rPr>
            </w:pPr>
            <w:r>
              <w:rPr>
                <w:rFonts w:ascii="Times New Roman" w:hAnsi="Times New Roman"/>
                <w:sz w:val="20"/>
                <w:szCs w:val="21"/>
              </w:rPr>
              <w:t>Grade 4</w:t>
            </w:r>
          </w:p>
        </w:tc>
        <w:tc>
          <w:tcPr>
            <w:tcW w:w="1116" w:type="dxa"/>
            <w:vAlign w:val="center"/>
          </w:tcPr>
          <w:p w14:paraId="5B7F2EBB" w14:textId="7A568928" w:rsidR="00F37E27" w:rsidRDefault="00F37E27" w:rsidP="00F37E27">
            <w:pPr>
              <w:spacing w:after="0"/>
              <w:jc w:val="center"/>
              <w:rPr>
                <w:rFonts w:ascii="Times New Roman" w:hAnsi="Times New Roman"/>
                <w:sz w:val="20"/>
                <w:szCs w:val="21"/>
              </w:rPr>
            </w:pPr>
            <w:r>
              <w:rPr>
                <w:rFonts w:ascii="Times New Roman" w:hAnsi="Times New Roman"/>
                <w:sz w:val="20"/>
                <w:szCs w:val="21"/>
              </w:rPr>
              <w:t>298</w:t>
            </w:r>
          </w:p>
        </w:tc>
        <w:tc>
          <w:tcPr>
            <w:tcW w:w="1116" w:type="dxa"/>
            <w:vAlign w:val="center"/>
          </w:tcPr>
          <w:p w14:paraId="60D2D177" w14:textId="2267BD7B" w:rsidR="00F37E27" w:rsidRDefault="00F37E27" w:rsidP="00F37E27">
            <w:pPr>
              <w:spacing w:after="0"/>
              <w:jc w:val="center"/>
              <w:rPr>
                <w:rFonts w:ascii="Times New Roman" w:hAnsi="Times New Roman"/>
                <w:sz w:val="20"/>
                <w:szCs w:val="21"/>
              </w:rPr>
            </w:pPr>
            <w:r>
              <w:rPr>
                <w:rFonts w:ascii="Times New Roman" w:hAnsi="Times New Roman"/>
                <w:sz w:val="20"/>
                <w:szCs w:val="21"/>
              </w:rPr>
              <w:t>302</w:t>
            </w:r>
          </w:p>
        </w:tc>
        <w:tc>
          <w:tcPr>
            <w:tcW w:w="1232" w:type="dxa"/>
            <w:vAlign w:val="center"/>
          </w:tcPr>
          <w:p w14:paraId="408601A6" w14:textId="0F7F6867" w:rsidR="00F37E27" w:rsidRDefault="00F37E27" w:rsidP="00F37E27">
            <w:pPr>
              <w:spacing w:after="0"/>
              <w:jc w:val="center"/>
              <w:rPr>
                <w:rFonts w:ascii="Times New Roman" w:hAnsi="Times New Roman"/>
                <w:sz w:val="20"/>
                <w:szCs w:val="21"/>
              </w:rPr>
            </w:pPr>
            <w:r>
              <w:rPr>
                <w:rFonts w:ascii="Times New Roman" w:hAnsi="Times New Roman"/>
                <w:sz w:val="20"/>
                <w:szCs w:val="21"/>
              </w:rPr>
              <w:t>-3.39</w:t>
            </w:r>
          </w:p>
        </w:tc>
        <w:tc>
          <w:tcPr>
            <w:tcW w:w="1293" w:type="dxa"/>
            <w:vAlign w:val="center"/>
          </w:tcPr>
          <w:p w14:paraId="0C39EF70" w14:textId="0E9E6781" w:rsidR="00F37E27" w:rsidRDefault="00F37E27" w:rsidP="00F37E27">
            <w:pPr>
              <w:spacing w:after="0"/>
              <w:jc w:val="center"/>
              <w:rPr>
                <w:rFonts w:ascii="Times New Roman" w:hAnsi="Times New Roman"/>
                <w:sz w:val="20"/>
                <w:szCs w:val="21"/>
              </w:rPr>
            </w:pPr>
            <w:r>
              <w:rPr>
                <w:rFonts w:ascii="Times New Roman" w:hAnsi="Times New Roman"/>
                <w:sz w:val="20"/>
                <w:szCs w:val="21"/>
              </w:rPr>
              <w:t>-1.221</w:t>
            </w:r>
          </w:p>
        </w:tc>
        <w:tc>
          <w:tcPr>
            <w:tcW w:w="1260" w:type="dxa"/>
            <w:vAlign w:val="center"/>
          </w:tcPr>
          <w:p w14:paraId="25A34B6B" w14:textId="38989605" w:rsidR="00F37E27" w:rsidRDefault="00F37E27" w:rsidP="00F37E27">
            <w:pPr>
              <w:spacing w:after="0"/>
              <w:jc w:val="center"/>
              <w:rPr>
                <w:rFonts w:ascii="Times New Roman" w:hAnsi="Times New Roman"/>
                <w:sz w:val="20"/>
                <w:szCs w:val="21"/>
              </w:rPr>
            </w:pPr>
            <w:r>
              <w:rPr>
                <w:rFonts w:ascii="Times New Roman" w:hAnsi="Times New Roman"/>
                <w:sz w:val="20"/>
                <w:szCs w:val="21"/>
              </w:rPr>
              <w:t>.223</w:t>
            </w:r>
          </w:p>
        </w:tc>
        <w:tc>
          <w:tcPr>
            <w:tcW w:w="990" w:type="dxa"/>
            <w:vAlign w:val="center"/>
          </w:tcPr>
          <w:p w14:paraId="5253A38B" w14:textId="77CCBF58" w:rsidR="00F37E27" w:rsidRDefault="00F37E27" w:rsidP="00F37E27">
            <w:pPr>
              <w:spacing w:after="0"/>
              <w:jc w:val="center"/>
              <w:rPr>
                <w:rFonts w:ascii="Times New Roman" w:hAnsi="Times New Roman"/>
                <w:sz w:val="20"/>
                <w:szCs w:val="21"/>
              </w:rPr>
            </w:pPr>
            <w:r>
              <w:rPr>
                <w:rFonts w:ascii="Times New Roman" w:hAnsi="Times New Roman"/>
                <w:sz w:val="20"/>
                <w:szCs w:val="21"/>
              </w:rPr>
              <w:t>-0.14</w:t>
            </w:r>
          </w:p>
        </w:tc>
      </w:tr>
      <w:tr w:rsidR="00F37E27" w14:paraId="78420590" w14:textId="6DB5E795" w:rsidTr="00F37E27">
        <w:trPr>
          <w:trHeight w:val="570"/>
          <w:jc w:val="center"/>
        </w:trPr>
        <w:tc>
          <w:tcPr>
            <w:tcW w:w="1003" w:type="dxa"/>
            <w:shd w:val="clear" w:color="auto" w:fill="D9D9D9" w:themeFill="background1" w:themeFillShade="D9"/>
            <w:vAlign w:val="center"/>
          </w:tcPr>
          <w:p w14:paraId="4D150851" w14:textId="0EB240CC" w:rsidR="00F37E27" w:rsidRDefault="00F37E27" w:rsidP="005530CF">
            <w:pPr>
              <w:spacing w:after="0"/>
              <w:jc w:val="center"/>
              <w:rPr>
                <w:rFonts w:ascii="Times New Roman" w:hAnsi="Times New Roman"/>
                <w:sz w:val="20"/>
                <w:szCs w:val="21"/>
              </w:rPr>
            </w:pPr>
            <w:r>
              <w:rPr>
                <w:rFonts w:ascii="Times New Roman" w:hAnsi="Times New Roman"/>
                <w:sz w:val="20"/>
                <w:szCs w:val="21"/>
              </w:rPr>
              <w:t>Grade 5</w:t>
            </w:r>
          </w:p>
        </w:tc>
        <w:tc>
          <w:tcPr>
            <w:tcW w:w="1116" w:type="dxa"/>
            <w:vAlign w:val="center"/>
          </w:tcPr>
          <w:p w14:paraId="17E31F1F" w14:textId="5128BFAF" w:rsidR="00F37E27" w:rsidRDefault="00F37E27" w:rsidP="00F37E27">
            <w:pPr>
              <w:spacing w:after="0"/>
              <w:jc w:val="center"/>
              <w:rPr>
                <w:rFonts w:ascii="Times New Roman" w:hAnsi="Times New Roman"/>
                <w:sz w:val="20"/>
                <w:szCs w:val="21"/>
              </w:rPr>
            </w:pPr>
            <w:r>
              <w:rPr>
                <w:rFonts w:ascii="Times New Roman" w:hAnsi="Times New Roman"/>
                <w:sz w:val="20"/>
                <w:szCs w:val="21"/>
              </w:rPr>
              <w:t>303</w:t>
            </w:r>
          </w:p>
        </w:tc>
        <w:tc>
          <w:tcPr>
            <w:tcW w:w="1116" w:type="dxa"/>
            <w:vAlign w:val="center"/>
          </w:tcPr>
          <w:p w14:paraId="1DB43CAF" w14:textId="3BE30BA0" w:rsidR="00F37E27" w:rsidRDefault="00F37E27" w:rsidP="00F37E27">
            <w:pPr>
              <w:spacing w:after="0"/>
              <w:jc w:val="center"/>
              <w:rPr>
                <w:rFonts w:ascii="Times New Roman" w:hAnsi="Times New Roman"/>
                <w:sz w:val="20"/>
                <w:szCs w:val="21"/>
              </w:rPr>
            </w:pPr>
            <w:r>
              <w:rPr>
                <w:rFonts w:ascii="Times New Roman" w:hAnsi="Times New Roman"/>
                <w:sz w:val="20"/>
                <w:szCs w:val="21"/>
              </w:rPr>
              <w:t>304</w:t>
            </w:r>
          </w:p>
        </w:tc>
        <w:tc>
          <w:tcPr>
            <w:tcW w:w="1232" w:type="dxa"/>
            <w:vAlign w:val="center"/>
          </w:tcPr>
          <w:p w14:paraId="69762B2E" w14:textId="0238AF06" w:rsidR="00F37E27" w:rsidRDefault="00F37E27" w:rsidP="00F37E27">
            <w:pPr>
              <w:spacing w:after="0"/>
              <w:jc w:val="center"/>
              <w:rPr>
                <w:rFonts w:ascii="Times New Roman" w:hAnsi="Times New Roman"/>
                <w:sz w:val="20"/>
                <w:szCs w:val="21"/>
              </w:rPr>
            </w:pPr>
            <w:r>
              <w:rPr>
                <w:rFonts w:ascii="Times New Roman" w:hAnsi="Times New Roman"/>
                <w:sz w:val="20"/>
                <w:szCs w:val="21"/>
              </w:rPr>
              <w:t>-1.25</w:t>
            </w:r>
          </w:p>
        </w:tc>
        <w:tc>
          <w:tcPr>
            <w:tcW w:w="1293" w:type="dxa"/>
            <w:vAlign w:val="center"/>
          </w:tcPr>
          <w:p w14:paraId="3AECED48" w14:textId="3B2C395B" w:rsidR="00F37E27" w:rsidRDefault="00F37E27" w:rsidP="00F37E27">
            <w:pPr>
              <w:spacing w:after="0"/>
              <w:jc w:val="center"/>
              <w:rPr>
                <w:rFonts w:ascii="Times New Roman" w:hAnsi="Times New Roman"/>
                <w:sz w:val="20"/>
                <w:szCs w:val="21"/>
              </w:rPr>
            </w:pPr>
            <w:r>
              <w:rPr>
                <w:rFonts w:ascii="Times New Roman" w:hAnsi="Times New Roman"/>
                <w:sz w:val="20"/>
                <w:szCs w:val="21"/>
              </w:rPr>
              <w:t>-0.464</w:t>
            </w:r>
          </w:p>
        </w:tc>
        <w:tc>
          <w:tcPr>
            <w:tcW w:w="1260" w:type="dxa"/>
            <w:vAlign w:val="center"/>
          </w:tcPr>
          <w:p w14:paraId="2E57C58A" w14:textId="4A07DB93" w:rsidR="00F37E27" w:rsidRDefault="00F37E27" w:rsidP="00F37E27">
            <w:pPr>
              <w:spacing w:after="0"/>
              <w:jc w:val="center"/>
              <w:rPr>
                <w:rFonts w:ascii="Times New Roman" w:hAnsi="Times New Roman"/>
                <w:sz w:val="20"/>
                <w:szCs w:val="21"/>
              </w:rPr>
            </w:pPr>
            <w:r>
              <w:rPr>
                <w:rFonts w:ascii="Times New Roman" w:hAnsi="Times New Roman"/>
                <w:sz w:val="20"/>
                <w:szCs w:val="21"/>
              </w:rPr>
              <w:t>.643</w:t>
            </w:r>
          </w:p>
        </w:tc>
        <w:tc>
          <w:tcPr>
            <w:tcW w:w="990" w:type="dxa"/>
            <w:vAlign w:val="center"/>
          </w:tcPr>
          <w:p w14:paraId="76822208" w14:textId="3530CA0F" w:rsidR="00F37E27" w:rsidRDefault="00F37E27" w:rsidP="00F37E27">
            <w:pPr>
              <w:spacing w:after="0"/>
              <w:jc w:val="center"/>
              <w:rPr>
                <w:rFonts w:ascii="Times New Roman" w:hAnsi="Times New Roman"/>
                <w:sz w:val="20"/>
                <w:szCs w:val="21"/>
              </w:rPr>
            </w:pPr>
            <w:r>
              <w:rPr>
                <w:rFonts w:ascii="Times New Roman" w:hAnsi="Times New Roman"/>
                <w:sz w:val="20"/>
                <w:szCs w:val="21"/>
              </w:rPr>
              <w:t>-0.04</w:t>
            </w:r>
          </w:p>
        </w:tc>
      </w:tr>
    </w:tbl>
    <w:p w14:paraId="54D45F41" w14:textId="4597EE1F" w:rsidR="00AE6ABE" w:rsidRDefault="00AE6ABE" w:rsidP="00F37E27">
      <w:pPr>
        <w:spacing w:after="0" w:line="240" w:lineRule="auto"/>
        <w:rPr>
          <w:rFonts w:ascii="Times New Roman" w:hAnsi="Times New Roman"/>
          <w:color w:val="FF0000"/>
          <w:sz w:val="20"/>
        </w:rPr>
      </w:pPr>
    </w:p>
    <w:p w14:paraId="7097073B" w14:textId="51221A47" w:rsidR="00F37E27" w:rsidRDefault="00F37E27" w:rsidP="00F37E27">
      <w:pPr>
        <w:spacing w:after="0" w:line="240" w:lineRule="auto"/>
        <w:rPr>
          <w:rFonts w:ascii="Times New Roman" w:hAnsi="Times New Roman"/>
          <w:color w:val="auto"/>
          <w:sz w:val="20"/>
        </w:rPr>
      </w:pPr>
      <w:r>
        <w:rPr>
          <w:rFonts w:ascii="Times New Roman" w:hAnsi="Times New Roman"/>
          <w:color w:val="auto"/>
          <w:sz w:val="20"/>
        </w:rPr>
        <w:t>The analysis was only statistically significant at one grade level (that is, the difference is not due to random chance). In 3</w:t>
      </w:r>
      <w:r w:rsidRPr="00F37E27">
        <w:rPr>
          <w:rFonts w:ascii="Times New Roman" w:hAnsi="Times New Roman"/>
          <w:color w:val="auto"/>
          <w:sz w:val="20"/>
          <w:vertAlign w:val="superscript"/>
        </w:rPr>
        <w:t>rd</w:t>
      </w:r>
      <w:r>
        <w:rPr>
          <w:rFonts w:ascii="Times New Roman" w:hAnsi="Times New Roman"/>
          <w:color w:val="auto"/>
          <w:sz w:val="20"/>
        </w:rPr>
        <w:t xml:space="preserve"> grade, students who used </w:t>
      </w:r>
      <w:proofErr w:type="spellStart"/>
      <w:r>
        <w:rPr>
          <w:rFonts w:ascii="Times New Roman" w:hAnsi="Times New Roman"/>
          <w:color w:val="auto"/>
          <w:sz w:val="20"/>
        </w:rPr>
        <w:t>DreamBox</w:t>
      </w:r>
      <w:proofErr w:type="spellEnd"/>
      <w:r>
        <w:rPr>
          <w:rFonts w:ascii="Times New Roman" w:hAnsi="Times New Roman"/>
          <w:color w:val="auto"/>
          <w:sz w:val="20"/>
        </w:rPr>
        <w:t xml:space="preserve"> scored five scale score points higher than students who did not, an effect size of </w:t>
      </w:r>
      <w:r>
        <w:rPr>
          <w:rFonts w:ascii="Times New Roman" w:hAnsi="Times New Roman"/>
          <w:i/>
          <w:iCs/>
          <w:color w:val="auto"/>
          <w:sz w:val="20"/>
        </w:rPr>
        <w:t>d</w:t>
      </w:r>
      <w:r>
        <w:rPr>
          <w:rFonts w:ascii="Times New Roman" w:hAnsi="Times New Roman"/>
          <w:color w:val="auto"/>
          <w:sz w:val="20"/>
        </w:rPr>
        <w:t xml:space="preserve"> = 0.19. The analysis in 4</w:t>
      </w:r>
      <w:r w:rsidRPr="00F37E27">
        <w:rPr>
          <w:rFonts w:ascii="Times New Roman" w:hAnsi="Times New Roman"/>
          <w:color w:val="auto"/>
          <w:sz w:val="20"/>
          <w:vertAlign w:val="superscript"/>
        </w:rPr>
        <w:t>th</w:t>
      </w:r>
      <w:r>
        <w:rPr>
          <w:rFonts w:ascii="Times New Roman" w:hAnsi="Times New Roman"/>
          <w:color w:val="auto"/>
          <w:sz w:val="20"/>
        </w:rPr>
        <w:t xml:space="preserve"> grade was compromised </w:t>
      </w:r>
      <w:proofErr w:type="gramStart"/>
      <w:r>
        <w:rPr>
          <w:rFonts w:ascii="Times New Roman" w:hAnsi="Times New Roman"/>
          <w:color w:val="auto"/>
          <w:sz w:val="20"/>
        </w:rPr>
        <w:t>due to the fact that</w:t>
      </w:r>
      <w:proofErr w:type="gramEnd"/>
      <w:r>
        <w:rPr>
          <w:rFonts w:ascii="Times New Roman" w:hAnsi="Times New Roman"/>
          <w:color w:val="auto"/>
          <w:sz w:val="20"/>
        </w:rPr>
        <w:t xml:space="preserve"> students at PAFA did not participate in the study, and were instead part of another pilot, the Osceola Numeracy Project, which also resulted in solid effects for the grade level, potentially obscuring the effects from </w:t>
      </w:r>
      <w:proofErr w:type="spellStart"/>
      <w:r>
        <w:rPr>
          <w:rFonts w:ascii="Times New Roman" w:hAnsi="Times New Roman"/>
          <w:color w:val="auto"/>
          <w:sz w:val="20"/>
        </w:rPr>
        <w:t>DreamBox</w:t>
      </w:r>
      <w:proofErr w:type="spellEnd"/>
      <w:r>
        <w:rPr>
          <w:rFonts w:ascii="Times New Roman" w:hAnsi="Times New Roman"/>
          <w:color w:val="auto"/>
          <w:sz w:val="20"/>
        </w:rPr>
        <w:t xml:space="preserve"> for the grade level. In fifth grade, students who used </w:t>
      </w:r>
      <w:proofErr w:type="spellStart"/>
      <w:r>
        <w:rPr>
          <w:rFonts w:ascii="Times New Roman" w:hAnsi="Times New Roman"/>
          <w:color w:val="auto"/>
          <w:sz w:val="20"/>
        </w:rPr>
        <w:t>DreamBox</w:t>
      </w:r>
      <w:proofErr w:type="spellEnd"/>
      <w:r>
        <w:rPr>
          <w:rFonts w:ascii="Times New Roman" w:hAnsi="Times New Roman"/>
          <w:color w:val="auto"/>
          <w:sz w:val="20"/>
        </w:rPr>
        <w:t xml:space="preserve"> scored marked similar to students who did </w:t>
      </w:r>
      <w:proofErr w:type="gramStart"/>
      <w:r>
        <w:rPr>
          <w:rFonts w:ascii="Times New Roman" w:hAnsi="Times New Roman"/>
          <w:color w:val="auto"/>
          <w:sz w:val="20"/>
        </w:rPr>
        <w:t>not, but</w:t>
      </w:r>
      <w:proofErr w:type="gramEnd"/>
      <w:r>
        <w:rPr>
          <w:rFonts w:ascii="Times New Roman" w:hAnsi="Times New Roman"/>
          <w:color w:val="auto"/>
          <w:sz w:val="20"/>
        </w:rPr>
        <w:t xml:space="preserve"> consider this in light of the fact that students in 3</w:t>
      </w:r>
      <w:r w:rsidRPr="00F37E27">
        <w:rPr>
          <w:rFonts w:ascii="Times New Roman" w:hAnsi="Times New Roman"/>
          <w:color w:val="auto"/>
          <w:sz w:val="20"/>
          <w:vertAlign w:val="superscript"/>
        </w:rPr>
        <w:t>rd</w:t>
      </w:r>
      <w:r>
        <w:rPr>
          <w:rFonts w:ascii="Times New Roman" w:hAnsi="Times New Roman"/>
          <w:color w:val="auto"/>
          <w:sz w:val="20"/>
        </w:rPr>
        <w:t xml:space="preserve"> grade had an average of 31% progress in </w:t>
      </w:r>
      <w:proofErr w:type="spellStart"/>
      <w:r>
        <w:rPr>
          <w:rFonts w:ascii="Times New Roman" w:hAnsi="Times New Roman"/>
          <w:color w:val="auto"/>
          <w:sz w:val="20"/>
        </w:rPr>
        <w:t>DreamBox</w:t>
      </w:r>
      <w:proofErr w:type="spellEnd"/>
      <w:r>
        <w:rPr>
          <w:rFonts w:ascii="Times New Roman" w:hAnsi="Times New Roman"/>
          <w:color w:val="auto"/>
          <w:sz w:val="20"/>
        </w:rPr>
        <w:t>, while students in 5</w:t>
      </w:r>
      <w:r w:rsidRPr="00F37E27">
        <w:rPr>
          <w:rFonts w:ascii="Times New Roman" w:hAnsi="Times New Roman"/>
          <w:color w:val="auto"/>
          <w:sz w:val="20"/>
          <w:vertAlign w:val="superscript"/>
        </w:rPr>
        <w:t>th</w:t>
      </w:r>
      <w:r>
        <w:rPr>
          <w:rFonts w:ascii="Times New Roman" w:hAnsi="Times New Roman"/>
          <w:color w:val="auto"/>
          <w:sz w:val="20"/>
        </w:rPr>
        <w:t xml:space="preserve"> grade had an average </w:t>
      </w:r>
      <w:r>
        <w:rPr>
          <w:rFonts w:ascii="Times New Roman" w:hAnsi="Times New Roman"/>
          <w:color w:val="auto"/>
          <w:sz w:val="20"/>
        </w:rPr>
        <w:lastRenderedPageBreak/>
        <w:t xml:space="preserve">of </w:t>
      </w:r>
      <w:r w:rsidR="006A3870">
        <w:rPr>
          <w:rFonts w:ascii="Times New Roman" w:hAnsi="Times New Roman"/>
          <w:color w:val="auto"/>
          <w:sz w:val="20"/>
        </w:rPr>
        <w:t xml:space="preserve">19% progress in </w:t>
      </w:r>
      <w:proofErr w:type="spellStart"/>
      <w:r w:rsidR="006A3870">
        <w:rPr>
          <w:rFonts w:ascii="Times New Roman" w:hAnsi="Times New Roman"/>
          <w:color w:val="auto"/>
          <w:sz w:val="20"/>
        </w:rPr>
        <w:t>DreamBox</w:t>
      </w:r>
      <w:proofErr w:type="spellEnd"/>
      <w:r w:rsidR="006A3870">
        <w:rPr>
          <w:rFonts w:ascii="Times New Roman" w:hAnsi="Times New Roman"/>
          <w:color w:val="auto"/>
          <w:sz w:val="20"/>
        </w:rPr>
        <w:t>. Students had smaller improvement on the FSA, but the data indicated that they also had smaller improvement on the platform.</w:t>
      </w:r>
    </w:p>
    <w:p w14:paraId="2456EBD0" w14:textId="35A1521F" w:rsidR="006A3870" w:rsidRDefault="006A3870" w:rsidP="00F37E27">
      <w:pPr>
        <w:spacing w:after="0" w:line="240" w:lineRule="auto"/>
        <w:rPr>
          <w:rFonts w:ascii="Times New Roman" w:hAnsi="Times New Roman"/>
          <w:color w:val="auto"/>
          <w:sz w:val="20"/>
        </w:rPr>
      </w:pPr>
    </w:p>
    <w:p w14:paraId="08D834A6" w14:textId="752A9DA4" w:rsidR="006A3870" w:rsidRDefault="008232AC" w:rsidP="00F37E27">
      <w:pPr>
        <w:spacing w:after="0" w:line="240" w:lineRule="auto"/>
        <w:rPr>
          <w:rFonts w:ascii="Times New Roman" w:hAnsi="Times New Roman"/>
          <w:color w:val="auto"/>
          <w:sz w:val="20"/>
        </w:rPr>
      </w:pPr>
      <w:proofErr w:type="spellStart"/>
      <w:r>
        <w:rPr>
          <w:rFonts w:ascii="Times New Roman" w:hAnsi="Times New Roman"/>
          <w:color w:val="auto"/>
          <w:sz w:val="20"/>
        </w:rPr>
        <w:t>DreamBox</w:t>
      </w:r>
      <w:proofErr w:type="spellEnd"/>
      <w:r>
        <w:rPr>
          <w:rFonts w:ascii="Times New Roman" w:hAnsi="Times New Roman"/>
          <w:color w:val="auto"/>
          <w:sz w:val="20"/>
        </w:rPr>
        <w:t xml:space="preserve"> recommends that students complete at least five lessons per week. </w:t>
      </w:r>
      <w:r w:rsidR="006A3870">
        <w:rPr>
          <w:rFonts w:ascii="Times New Roman" w:hAnsi="Times New Roman"/>
          <w:color w:val="auto"/>
          <w:sz w:val="20"/>
        </w:rPr>
        <w:t xml:space="preserve">To further examine the effect that </w:t>
      </w:r>
      <w:r w:rsidR="00E87FAB">
        <w:rPr>
          <w:rFonts w:ascii="Times New Roman" w:hAnsi="Times New Roman"/>
          <w:color w:val="auto"/>
          <w:sz w:val="20"/>
        </w:rPr>
        <w:t xml:space="preserve">completing lessons in </w:t>
      </w:r>
      <w:proofErr w:type="spellStart"/>
      <w:r w:rsidR="00E87FAB">
        <w:rPr>
          <w:rFonts w:ascii="Times New Roman" w:hAnsi="Times New Roman"/>
          <w:color w:val="auto"/>
          <w:sz w:val="20"/>
        </w:rPr>
        <w:t>DreamBox</w:t>
      </w:r>
      <w:proofErr w:type="spellEnd"/>
      <w:r w:rsidR="00E87FAB">
        <w:rPr>
          <w:rFonts w:ascii="Times New Roman" w:hAnsi="Times New Roman"/>
          <w:color w:val="auto"/>
          <w:sz w:val="20"/>
        </w:rPr>
        <w:t xml:space="preserve"> had (completion was used rather than passing as it was a less tautological variable), students were clustered into groups based on the number of lessons they completed in the platform (groups: fewer than 10 lessons, 11-50 lessons, 51-100 lessons, 101-250 lessons, greater than 250 lessons), which results in groups large enough to analyze via standard analysis of variance procedures. When grouped in this manner, it became clear that students who completed more lessons in </w:t>
      </w:r>
      <w:proofErr w:type="spellStart"/>
      <w:r w:rsidR="00E87FAB">
        <w:rPr>
          <w:rFonts w:ascii="Times New Roman" w:hAnsi="Times New Roman"/>
          <w:color w:val="auto"/>
          <w:sz w:val="20"/>
        </w:rPr>
        <w:t>DreamBox</w:t>
      </w:r>
      <w:proofErr w:type="spellEnd"/>
      <w:r w:rsidR="00E87FAB">
        <w:rPr>
          <w:rFonts w:ascii="Times New Roman" w:hAnsi="Times New Roman"/>
          <w:color w:val="auto"/>
          <w:sz w:val="20"/>
        </w:rPr>
        <w:t xml:space="preserve"> scored better than students who completed fewer lessons (only in comparison to students who used </w:t>
      </w:r>
      <w:proofErr w:type="spellStart"/>
      <w:r w:rsidR="00E87FAB">
        <w:rPr>
          <w:rFonts w:ascii="Times New Roman" w:hAnsi="Times New Roman"/>
          <w:color w:val="auto"/>
          <w:sz w:val="20"/>
        </w:rPr>
        <w:t>DreamBox</w:t>
      </w:r>
      <w:proofErr w:type="spellEnd"/>
      <w:r w:rsidR="00E87FAB">
        <w:rPr>
          <w:rFonts w:ascii="Times New Roman" w:hAnsi="Times New Roman"/>
          <w:color w:val="auto"/>
          <w:sz w:val="20"/>
        </w:rPr>
        <w:t>). Grade Three (</w:t>
      </w:r>
      <w:proofErr w:type="gramStart"/>
      <w:r w:rsidR="00E87FAB">
        <w:rPr>
          <w:rFonts w:ascii="Times New Roman" w:hAnsi="Times New Roman"/>
          <w:i/>
          <w:iCs/>
          <w:color w:val="auto"/>
          <w:sz w:val="20"/>
        </w:rPr>
        <w:t>F</w:t>
      </w:r>
      <w:r w:rsidR="00C461DF">
        <w:rPr>
          <w:rFonts w:ascii="Times New Roman" w:hAnsi="Times New Roman"/>
          <w:color w:val="auto"/>
          <w:sz w:val="20"/>
        </w:rPr>
        <w:t>(</w:t>
      </w:r>
      <w:proofErr w:type="gramEnd"/>
      <w:r w:rsidR="00C461DF">
        <w:rPr>
          <w:rFonts w:ascii="Times New Roman" w:hAnsi="Times New Roman"/>
          <w:color w:val="auto"/>
          <w:sz w:val="20"/>
        </w:rPr>
        <w:t>4, 175)</w:t>
      </w:r>
      <w:r w:rsidR="00E87FAB">
        <w:rPr>
          <w:rFonts w:ascii="Times New Roman" w:hAnsi="Times New Roman"/>
          <w:color w:val="auto"/>
          <w:sz w:val="20"/>
        </w:rPr>
        <w:t xml:space="preserve"> = 25.79, </w:t>
      </w:r>
      <w:r w:rsidR="00E87FAB">
        <w:rPr>
          <w:rFonts w:ascii="Times New Roman" w:hAnsi="Times New Roman"/>
          <w:i/>
          <w:iCs/>
          <w:color w:val="auto"/>
          <w:sz w:val="20"/>
        </w:rPr>
        <w:t>p</w:t>
      </w:r>
      <w:r w:rsidR="00E87FAB">
        <w:rPr>
          <w:rFonts w:ascii="Times New Roman" w:hAnsi="Times New Roman"/>
          <w:color w:val="auto"/>
          <w:sz w:val="20"/>
        </w:rPr>
        <w:t xml:space="preserve"> &lt; .001, η</w:t>
      </w:r>
      <w:r w:rsidR="00E87FAB" w:rsidRPr="00E87FAB">
        <w:rPr>
          <w:rFonts w:ascii="Times New Roman" w:hAnsi="Times New Roman"/>
          <w:color w:val="auto"/>
          <w:sz w:val="20"/>
          <w:vertAlign w:val="superscript"/>
        </w:rPr>
        <w:t>2</w:t>
      </w:r>
      <w:r w:rsidR="00E87FAB">
        <w:rPr>
          <w:rFonts w:ascii="Times New Roman" w:hAnsi="Times New Roman"/>
          <w:color w:val="auto"/>
          <w:sz w:val="20"/>
        </w:rPr>
        <w:t xml:space="preserve"> = 0.37) again had the largest range and effects, but Grade Four (</w:t>
      </w:r>
      <w:r w:rsidR="00E87FAB">
        <w:rPr>
          <w:rFonts w:ascii="Times New Roman" w:hAnsi="Times New Roman"/>
          <w:i/>
          <w:iCs/>
          <w:color w:val="auto"/>
          <w:sz w:val="20"/>
        </w:rPr>
        <w:t>F</w:t>
      </w:r>
      <w:r w:rsidR="00C461DF">
        <w:rPr>
          <w:rFonts w:ascii="Times New Roman" w:hAnsi="Times New Roman"/>
          <w:color w:val="auto"/>
          <w:sz w:val="20"/>
        </w:rPr>
        <w:t xml:space="preserve">(3, 101) </w:t>
      </w:r>
      <w:r w:rsidR="00E87FAB">
        <w:rPr>
          <w:rFonts w:ascii="Times New Roman" w:hAnsi="Times New Roman"/>
          <w:color w:val="auto"/>
          <w:sz w:val="20"/>
        </w:rPr>
        <w:t xml:space="preserve">= 8.67, </w:t>
      </w:r>
      <w:r w:rsidR="00E87FAB">
        <w:rPr>
          <w:rFonts w:ascii="Times New Roman" w:hAnsi="Times New Roman"/>
          <w:i/>
          <w:iCs/>
          <w:color w:val="auto"/>
          <w:sz w:val="20"/>
        </w:rPr>
        <w:t>p</w:t>
      </w:r>
      <w:r w:rsidR="00E87FAB">
        <w:rPr>
          <w:rFonts w:ascii="Times New Roman" w:hAnsi="Times New Roman"/>
          <w:color w:val="auto"/>
          <w:sz w:val="20"/>
        </w:rPr>
        <w:t xml:space="preserve"> &lt; .001, η</w:t>
      </w:r>
      <w:r w:rsidR="00E87FAB" w:rsidRPr="00E87FAB">
        <w:rPr>
          <w:rFonts w:ascii="Times New Roman" w:hAnsi="Times New Roman"/>
          <w:color w:val="auto"/>
          <w:sz w:val="20"/>
          <w:vertAlign w:val="superscript"/>
        </w:rPr>
        <w:t>2</w:t>
      </w:r>
      <w:r w:rsidR="00E87FAB">
        <w:rPr>
          <w:rFonts w:ascii="Times New Roman" w:hAnsi="Times New Roman"/>
          <w:color w:val="auto"/>
          <w:sz w:val="20"/>
        </w:rPr>
        <w:t xml:space="preserve"> = 0.21) and Grade Five (</w:t>
      </w:r>
      <w:r w:rsidR="00E87FAB">
        <w:rPr>
          <w:rFonts w:ascii="Times New Roman" w:hAnsi="Times New Roman"/>
          <w:i/>
          <w:iCs/>
          <w:color w:val="auto"/>
          <w:sz w:val="20"/>
        </w:rPr>
        <w:t>F</w:t>
      </w:r>
      <w:r w:rsidR="00C461DF">
        <w:rPr>
          <w:rFonts w:ascii="Times New Roman" w:hAnsi="Times New Roman"/>
          <w:color w:val="auto"/>
          <w:sz w:val="20"/>
        </w:rPr>
        <w:t>(4, 200)</w:t>
      </w:r>
      <w:r w:rsidR="00E87FAB">
        <w:rPr>
          <w:rFonts w:ascii="Times New Roman" w:hAnsi="Times New Roman"/>
          <w:color w:val="auto"/>
          <w:sz w:val="20"/>
        </w:rPr>
        <w:t xml:space="preserve"> = 21.67, </w:t>
      </w:r>
      <w:r w:rsidR="00E87FAB">
        <w:rPr>
          <w:rFonts w:ascii="Times New Roman" w:hAnsi="Times New Roman"/>
          <w:i/>
          <w:iCs/>
          <w:color w:val="auto"/>
          <w:sz w:val="20"/>
        </w:rPr>
        <w:t>p</w:t>
      </w:r>
      <w:r w:rsidR="00E87FAB">
        <w:rPr>
          <w:rFonts w:ascii="Times New Roman" w:hAnsi="Times New Roman"/>
          <w:color w:val="auto"/>
          <w:sz w:val="20"/>
        </w:rPr>
        <w:t xml:space="preserve"> &lt; .001, η</w:t>
      </w:r>
      <w:r w:rsidR="00E87FAB" w:rsidRPr="00E87FAB">
        <w:rPr>
          <w:rFonts w:ascii="Times New Roman" w:hAnsi="Times New Roman"/>
          <w:color w:val="auto"/>
          <w:sz w:val="20"/>
          <w:vertAlign w:val="superscript"/>
        </w:rPr>
        <w:t>2</w:t>
      </w:r>
      <w:r w:rsidR="00E87FAB">
        <w:rPr>
          <w:rFonts w:ascii="Times New Roman" w:hAnsi="Times New Roman"/>
          <w:color w:val="auto"/>
          <w:sz w:val="20"/>
        </w:rPr>
        <w:t xml:space="preserve"> = 0.30) both had positive ranges and effects. The following figure</w:t>
      </w:r>
      <w:r w:rsidR="00B25BD4">
        <w:rPr>
          <w:rFonts w:ascii="Times New Roman" w:hAnsi="Times New Roman"/>
          <w:color w:val="auto"/>
          <w:sz w:val="20"/>
        </w:rPr>
        <w:t>s</w:t>
      </w:r>
      <w:r w:rsidR="00E87FAB">
        <w:rPr>
          <w:rFonts w:ascii="Times New Roman" w:hAnsi="Times New Roman"/>
          <w:color w:val="auto"/>
          <w:sz w:val="20"/>
        </w:rPr>
        <w:t xml:space="preserve"> depicts how student scores increased with greater lesson completion</w:t>
      </w:r>
      <w:r w:rsidR="00B25BD4">
        <w:rPr>
          <w:rFonts w:ascii="Times New Roman" w:hAnsi="Times New Roman"/>
          <w:color w:val="auto"/>
          <w:sz w:val="20"/>
        </w:rPr>
        <w:t>, both grouped and ungrouped</w:t>
      </w:r>
      <w:r w:rsidR="00E87FAB">
        <w:rPr>
          <w:rFonts w:ascii="Times New Roman" w:hAnsi="Times New Roman"/>
          <w:color w:val="auto"/>
          <w:sz w:val="20"/>
        </w:rPr>
        <w:t>.</w:t>
      </w:r>
      <w:r>
        <w:rPr>
          <w:rFonts w:ascii="Times New Roman" w:hAnsi="Times New Roman"/>
          <w:color w:val="auto"/>
          <w:sz w:val="20"/>
        </w:rPr>
        <w:t xml:space="preserve"> </w:t>
      </w:r>
      <w:proofErr w:type="gramStart"/>
      <w:r>
        <w:rPr>
          <w:rFonts w:ascii="Times New Roman" w:hAnsi="Times New Roman"/>
          <w:color w:val="auto"/>
          <w:sz w:val="20"/>
        </w:rPr>
        <w:t>It can be seen that meeting</w:t>
      </w:r>
      <w:proofErr w:type="gramEnd"/>
      <w:r>
        <w:rPr>
          <w:rFonts w:ascii="Times New Roman" w:hAnsi="Times New Roman"/>
          <w:color w:val="auto"/>
          <w:sz w:val="20"/>
        </w:rPr>
        <w:t xml:space="preserve"> the recommend lesson completion rate does have an effect of student achievement. </w:t>
      </w:r>
    </w:p>
    <w:p w14:paraId="4767618C" w14:textId="64161CF0" w:rsidR="00316CF6" w:rsidRDefault="00316CF6" w:rsidP="00F37E27">
      <w:pPr>
        <w:spacing w:after="0" w:line="240" w:lineRule="auto"/>
        <w:rPr>
          <w:rFonts w:ascii="Times New Roman" w:hAnsi="Times New Roman"/>
          <w:color w:val="auto"/>
          <w:sz w:val="20"/>
        </w:rPr>
      </w:pPr>
    </w:p>
    <w:p w14:paraId="3F60FE4D" w14:textId="40B6CFA5" w:rsidR="00316CF6" w:rsidRDefault="00316CF6" w:rsidP="00F37E27">
      <w:pPr>
        <w:spacing w:after="0" w:line="240" w:lineRule="auto"/>
        <w:rPr>
          <w:rFonts w:ascii="Times New Roman" w:hAnsi="Times New Roman"/>
          <w:color w:val="auto"/>
          <w:sz w:val="20"/>
        </w:rPr>
      </w:pPr>
      <w:r w:rsidRPr="00316CF6">
        <w:rPr>
          <w:rFonts w:ascii="Times New Roman" w:hAnsi="Times New Roman"/>
          <w:noProof/>
          <w:color w:val="auto"/>
          <w:sz w:val="20"/>
        </w:rPr>
        <w:drawing>
          <wp:inline distT="0" distB="0" distL="0" distR="0" wp14:anchorId="180F37F7" wp14:editId="447C6670">
            <wp:extent cx="571500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627"/>
                    <a:stretch/>
                  </pic:blipFill>
                  <pic:spPr bwMode="auto">
                    <a:xfrm>
                      <a:off x="0" y="0"/>
                      <a:ext cx="5715000" cy="2865755"/>
                    </a:xfrm>
                    <a:prstGeom prst="rect">
                      <a:avLst/>
                    </a:prstGeom>
                    <a:ln>
                      <a:noFill/>
                    </a:ln>
                    <a:extLst>
                      <a:ext uri="{53640926-AAD7-44D8-BBD7-CCE9431645EC}">
                        <a14:shadowObscured xmlns:a14="http://schemas.microsoft.com/office/drawing/2010/main"/>
                      </a:ext>
                    </a:extLst>
                  </pic:spPr>
                </pic:pic>
              </a:graphicData>
            </a:graphic>
          </wp:inline>
        </w:drawing>
      </w:r>
    </w:p>
    <w:p w14:paraId="4048D611" w14:textId="51BE0020" w:rsidR="00B25BD4" w:rsidRDefault="00B25BD4" w:rsidP="00B25BD4">
      <w:pPr>
        <w:spacing w:after="0" w:line="240" w:lineRule="auto"/>
        <w:jc w:val="center"/>
        <w:rPr>
          <w:rFonts w:ascii="Times New Roman" w:hAnsi="Times New Roman"/>
          <w:color w:val="auto"/>
          <w:sz w:val="20"/>
        </w:rPr>
      </w:pPr>
      <w:r w:rsidRPr="00B25BD4">
        <w:rPr>
          <w:rFonts w:ascii="Times New Roman" w:hAnsi="Times New Roman"/>
          <w:noProof/>
          <w:color w:val="auto"/>
          <w:sz w:val="20"/>
        </w:rPr>
        <w:drawing>
          <wp:inline distT="0" distB="0" distL="0" distR="0" wp14:anchorId="0117A6F7" wp14:editId="036D1552">
            <wp:extent cx="4077269" cy="31246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7269" cy="3124636"/>
                    </a:xfrm>
                    <a:prstGeom prst="rect">
                      <a:avLst/>
                    </a:prstGeom>
                  </pic:spPr>
                </pic:pic>
              </a:graphicData>
            </a:graphic>
          </wp:inline>
        </w:drawing>
      </w:r>
    </w:p>
    <w:p w14:paraId="51EBFED9" w14:textId="151687DD" w:rsidR="00E71375" w:rsidRDefault="00E71375" w:rsidP="00F8653B">
      <w:pPr>
        <w:spacing w:line="240" w:lineRule="auto"/>
        <w:rPr>
          <w:rFonts w:ascii="Times New Roman" w:hAnsi="Times New Roman"/>
          <w:color w:val="FF0000"/>
          <w:sz w:val="20"/>
        </w:rPr>
      </w:pPr>
      <w:r w:rsidRPr="00EB5E4D">
        <w:rPr>
          <w:rFonts w:ascii="Times New Roman" w:hAnsi="Times New Roman"/>
          <w:color w:val="FF0000"/>
          <w:sz w:val="20"/>
        </w:rPr>
        <w:lastRenderedPageBreak/>
        <w:t>This suggests that</w:t>
      </w:r>
      <w:r>
        <w:rPr>
          <w:rFonts w:ascii="Times New Roman" w:hAnsi="Times New Roman"/>
          <w:color w:val="FF0000"/>
          <w:sz w:val="20"/>
        </w:rPr>
        <w:t xml:space="preserve"> usage of </w:t>
      </w:r>
      <w:r w:rsidR="006A3870">
        <w:rPr>
          <w:rFonts w:ascii="Times New Roman" w:hAnsi="Times New Roman"/>
          <w:color w:val="FF0000"/>
          <w:sz w:val="20"/>
        </w:rPr>
        <w:t xml:space="preserve">the </w:t>
      </w:r>
      <w:proofErr w:type="spellStart"/>
      <w:r w:rsidR="006A3870">
        <w:rPr>
          <w:rFonts w:ascii="Times New Roman" w:hAnsi="Times New Roman"/>
          <w:color w:val="FF0000"/>
          <w:sz w:val="20"/>
        </w:rPr>
        <w:t>DreamBox</w:t>
      </w:r>
      <w:proofErr w:type="spellEnd"/>
      <w:r w:rsidR="006A3870">
        <w:rPr>
          <w:rFonts w:ascii="Times New Roman" w:hAnsi="Times New Roman"/>
          <w:color w:val="FF0000"/>
          <w:sz w:val="20"/>
        </w:rPr>
        <w:t xml:space="preserve"> platform has</w:t>
      </w:r>
      <w:r>
        <w:rPr>
          <w:rFonts w:ascii="Times New Roman" w:hAnsi="Times New Roman"/>
          <w:color w:val="FF0000"/>
          <w:sz w:val="20"/>
        </w:rPr>
        <w:t xml:space="preserve"> an impact on </w:t>
      </w:r>
      <w:r w:rsidR="006A3870">
        <w:rPr>
          <w:rFonts w:ascii="Times New Roman" w:hAnsi="Times New Roman"/>
          <w:color w:val="FF0000"/>
          <w:sz w:val="20"/>
        </w:rPr>
        <w:t>Florida Standards Assessment scores when students are properly using the digital platform</w:t>
      </w:r>
      <w:r w:rsidR="00B25BD4">
        <w:rPr>
          <w:rFonts w:ascii="Times New Roman" w:hAnsi="Times New Roman"/>
          <w:color w:val="FF0000"/>
          <w:sz w:val="20"/>
        </w:rPr>
        <w:t>; the fewer lessons a student completes, the lesser the effect of the intervention</w:t>
      </w:r>
      <w:r w:rsidR="006A3870">
        <w:rPr>
          <w:rFonts w:ascii="Times New Roman" w:hAnsi="Times New Roman"/>
          <w:color w:val="FF0000"/>
          <w:sz w:val="20"/>
        </w:rPr>
        <w:t xml:space="preserve">. </w:t>
      </w:r>
    </w:p>
    <w:p w14:paraId="6986781F" w14:textId="2E476CC9" w:rsidR="009D3A33" w:rsidRPr="00C461DF" w:rsidRDefault="009D3A33" w:rsidP="00F8653B">
      <w:pPr>
        <w:spacing w:line="240" w:lineRule="auto"/>
        <w:rPr>
          <w:rFonts w:ascii="Times New Roman" w:hAnsi="Times New Roman"/>
          <w:sz w:val="20"/>
        </w:rPr>
      </w:pPr>
      <w:proofErr w:type="gramStart"/>
      <w:r>
        <w:rPr>
          <w:rFonts w:ascii="Times New Roman" w:hAnsi="Times New Roman"/>
          <w:sz w:val="20"/>
        </w:rPr>
        <w:t>In an effort to</w:t>
      </w:r>
      <w:proofErr w:type="gramEnd"/>
      <w:r>
        <w:rPr>
          <w:rFonts w:ascii="Times New Roman" w:hAnsi="Times New Roman"/>
          <w:sz w:val="20"/>
        </w:rPr>
        <w:t xml:space="preserve"> find a more precise effect, a propensity score match was conducted with a threshold of 0.10 to identify students who were similar in profile to </w:t>
      </w:r>
      <w:proofErr w:type="spellStart"/>
      <w:r>
        <w:rPr>
          <w:rFonts w:ascii="Times New Roman" w:hAnsi="Times New Roman"/>
          <w:sz w:val="20"/>
        </w:rPr>
        <w:t>DreamBox</w:t>
      </w:r>
      <w:proofErr w:type="spellEnd"/>
      <w:r>
        <w:rPr>
          <w:rFonts w:ascii="Times New Roman" w:hAnsi="Times New Roman"/>
          <w:sz w:val="20"/>
        </w:rPr>
        <w:t xml:space="preserve"> users. The match model considered students school, gender, language learner status, primary exceptionality, and prior year</w:t>
      </w:r>
      <w:r w:rsidR="0087767C">
        <w:rPr>
          <w:rFonts w:ascii="Times New Roman" w:hAnsi="Times New Roman"/>
          <w:sz w:val="20"/>
        </w:rPr>
        <w:t xml:space="preserve"> FSA</w:t>
      </w:r>
      <w:r>
        <w:rPr>
          <w:rFonts w:ascii="Times New Roman" w:hAnsi="Times New Roman"/>
          <w:sz w:val="20"/>
        </w:rPr>
        <w:t xml:space="preserve"> math scores. </w:t>
      </w:r>
      <w:r w:rsidR="0087767C">
        <w:rPr>
          <w:rFonts w:ascii="Times New Roman" w:hAnsi="Times New Roman"/>
          <w:sz w:val="20"/>
        </w:rPr>
        <w:t xml:space="preserve">All elements of the model were found to be statistically significant </w:t>
      </w:r>
      <w:proofErr w:type="gramStart"/>
      <w:r w:rsidR="0087767C">
        <w:rPr>
          <w:rFonts w:ascii="Times New Roman" w:hAnsi="Times New Roman"/>
          <w:sz w:val="20"/>
        </w:rPr>
        <w:t>with the exception of</w:t>
      </w:r>
      <w:proofErr w:type="gramEnd"/>
      <w:r w:rsidR="0087767C">
        <w:rPr>
          <w:rFonts w:ascii="Times New Roman" w:hAnsi="Times New Roman"/>
          <w:sz w:val="20"/>
        </w:rPr>
        <w:t xml:space="preserve"> gender (</w:t>
      </w:r>
      <w:r w:rsidR="0087767C">
        <w:rPr>
          <w:rFonts w:ascii="Times New Roman" w:hAnsi="Times New Roman"/>
          <w:i/>
          <w:iCs/>
          <w:sz w:val="20"/>
        </w:rPr>
        <w:t>p</w:t>
      </w:r>
      <w:r w:rsidR="0087767C">
        <w:rPr>
          <w:rFonts w:ascii="Times New Roman" w:hAnsi="Times New Roman"/>
          <w:sz w:val="20"/>
        </w:rPr>
        <w:t xml:space="preserve"> = .679). </w:t>
      </w:r>
      <w:r>
        <w:rPr>
          <w:rFonts w:ascii="Times New Roman" w:hAnsi="Times New Roman"/>
          <w:sz w:val="20"/>
        </w:rPr>
        <w:t xml:space="preserve">The model rendered 252 students in </w:t>
      </w:r>
      <w:proofErr w:type="spellStart"/>
      <w:r>
        <w:rPr>
          <w:rFonts w:ascii="Times New Roman" w:hAnsi="Times New Roman"/>
          <w:sz w:val="20"/>
        </w:rPr>
        <w:t>DreamBox</w:t>
      </w:r>
      <w:proofErr w:type="spellEnd"/>
      <w:r>
        <w:rPr>
          <w:rFonts w:ascii="Times New Roman" w:hAnsi="Times New Roman"/>
          <w:sz w:val="20"/>
        </w:rPr>
        <w:t xml:space="preserve"> and 178 students not in </w:t>
      </w:r>
      <w:proofErr w:type="spellStart"/>
      <w:r>
        <w:rPr>
          <w:rFonts w:ascii="Times New Roman" w:hAnsi="Times New Roman"/>
          <w:sz w:val="20"/>
        </w:rPr>
        <w:t>DreamBox</w:t>
      </w:r>
      <w:proofErr w:type="spellEnd"/>
      <w:r>
        <w:rPr>
          <w:rFonts w:ascii="Times New Roman" w:hAnsi="Times New Roman"/>
          <w:sz w:val="20"/>
        </w:rPr>
        <w:t xml:space="preserve"> who met the propensity of at least 90%. The mean FSA scores for students in the model was 303, and for students not in the model was </w:t>
      </w:r>
      <w:r w:rsidR="00C461DF">
        <w:rPr>
          <w:rFonts w:ascii="Times New Roman" w:hAnsi="Times New Roman"/>
          <w:sz w:val="20"/>
        </w:rPr>
        <w:t xml:space="preserve">298, with a statistically significant difference, </w:t>
      </w:r>
      <w:proofErr w:type="gramStart"/>
      <w:r w:rsidR="00C461DF">
        <w:rPr>
          <w:rFonts w:ascii="Times New Roman" w:hAnsi="Times New Roman"/>
          <w:i/>
          <w:iCs/>
          <w:sz w:val="20"/>
        </w:rPr>
        <w:t>t</w:t>
      </w:r>
      <w:r w:rsidR="00C461DF" w:rsidRPr="00C461DF">
        <w:rPr>
          <w:rFonts w:ascii="Times New Roman" w:hAnsi="Times New Roman"/>
          <w:sz w:val="20"/>
        </w:rPr>
        <w:t>(</w:t>
      </w:r>
      <w:proofErr w:type="gramEnd"/>
      <w:r w:rsidR="00C461DF" w:rsidRPr="00C461DF">
        <w:rPr>
          <w:rFonts w:ascii="Times New Roman" w:hAnsi="Times New Roman"/>
          <w:sz w:val="20"/>
        </w:rPr>
        <w:t>428)</w:t>
      </w:r>
      <w:r w:rsidR="00C461DF">
        <w:rPr>
          <w:rFonts w:ascii="Times New Roman" w:hAnsi="Times New Roman"/>
          <w:sz w:val="20"/>
        </w:rPr>
        <w:t xml:space="preserve"> = 3.113, </w:t>
      </w:r>
      <w:r w:rsidR="00C461DF">
        <w:rPr>
          <w:rFonts w:ascii="Times New Roman" w:hAnsi="Times New Roman"/>
          <w:i/>
          <w:iCs/>
          <w:sz w:val="20"/>
        </w:rPr>
        <w:t>p</w:t>
      </w:r>
      <w:r w:rsidR="00C461DF">
        <w:rPr>
          <w:rFonts w:ascii="Times New Roman" w:hAnsi="Times New Roman"/>
          <w:sz w:val="20"/>
        </w:rPr>
        <w:t xml:space="preserve"> = 0.024, </w:t>
      </w:r>
      <w:r w:rsidR="00C461DF">
        <w:rPr>
          <w:rFonts w:ascii="Times New Roman" w:hAnsi="Times New Roman"/>
          <w:i/>
          <w:iCs/>
          <w:sz w:val="20"/>
        </w:rPr>
        <w:t xml:space="preserve">d </w:t>
      </w:r>
      <w:r w:rsidR="00C461DF">
        <w:rPr>
          <w:rFonts w:ascii="Times New Roman" w:hAnsi="Times New Roman"/>
          <w:sz w:val="20"/>
        </w:rPr>
        <w:t xml:space="preserve">= 0.22. </w:t>
      </w:r>
    </w:p>
    <w:p w14:paraId="2642FBAA" w14:textId="02ADE232" w:rsidR="00D35554" w:rsidRDefault="00D35554" w:rsidP="00F8653B">
      <w:pPr>
        <w:spacing w:line="240" w:lineRule="auto"/>
        <w:rPr>
          <w:rFonts w:ascii="Times New Roman" w:hAnsi="Times New Roman"/>
          <w:color w:val="FF0000"/>
          <w:sz w:val="20"/>
        </w:rPr>
      </w:pPr>
      <w:r w:rsidRPr="00EB5E4D">
        <w:rPr>
          <w:rFonts w:ascii="Times New Roman" w:hAnsi="Times New Roman"/>
          <w:color w:val="FF0000"/>
          <w:sz w:val="20"/>
        </w:rPr>
        <w:t xml:space="preserve">This suggests </w:t>
      </w:r>
      <w:r>
        <w:rPr>
          <w:rFonts w:ascii="Times New Roman" w:hAnsi="Times New Roman"/>
          <w:color w:val="FF0000"/>
          <w:sz w:val="20"/>
        </w:rPr>
        <w:t xml:space="preserve">that the </w:t>
      </w:r>
      <w:proofErr w:type="spellStart"/>
      <w:r w:rsidR="003A411E">
        <w:rPr>
          <w:rFonts w:ascii="Times New Roman" w:hAnsi="Times New Roman"/>
          <w:color w:val="FF0000"/>
          <w:sz w:val="20"/>
        </w:rPr>
        <w:t>DreamBox</w:t>
      </w:r>
      <w:proofErr w:type="spellEnd"/>
      <w:r>
        <w:rPr>
          <w:rFonts w:ascii="Times New Roman" w:hAnsi="Times New Roman"/>
          <w:color w:val="FF0000"/>
          <w:sz w:val="20"/>
        </w:rPr>
        <w:t xml:space="preserve"> platform, </w:t>
      </w:r>
      <w:r w:rsidR="003A411E">
        <w:rPr>
          <w:rFonts w:ascii="Times New Roman" w:hAnsi="Times New Roman"/>
          <w:color w:val="FF0000"/>
          <w:sz w:val="20"/>
        </w:rPr>
        <w:t xml:space="preserve">has an effect in intervening in student growth that is not seen in similar interventions at other schools for students not on the </w:t>
      </w:r>
      <w:proofErr w:type="spellStart"/>
      <w:r w:rsidR="003A411E">
        <w:rPr>
          <w:rFonts w:ascii="Times New Roman" w:hAnsi="Times New Roman"/>
          <w:color w:val="FF0000"/>
          <w:sz w:val="20"/>
        </w:rPr>
        <w:t>DreamBox</w:t>
      </w:r>
      <w:proofErr w:type="spellEnd"/>
      <w:r w:rsidR="003A411E">
        <w:rPr>
          <w:rFonts w:ascii="Times New Roman" w:hAnsi="Times New Roman"/>
          <w:color w:val="FF0000"/>
          <w:sz w:val="20"/>
        </w:rPr>
        <w:t xml:space="preserve"> platform. </w:t>
      </w:r>
    </w:p>
    <w:p w14:paraId="78DF78F2" w14:textId="73948A46" w:rsidR="005947FE" w:rsidRPr="00F8653B" w:rsidRDefault="005947FE" w:rsidP="005947FE">
      <w:pPr>
        <w:pStyle w:val="Heading2"/>
        <w:rPr>
          <w:i/>
        </w:rPr>
      </w:pPr>
      <w:proofErr w:type="spellStart"/>
      <w:r>
        <w:rPr>
          <w:i/>
        </w:rPr>
        <w:t>DreamBox</w:t>
      </w:r>
      <w:proofErr w:type="spellEnd"/>
      <w:r>
        <w:rPr>
          <w:i/>
        </w:rPr>
        <w:t xml:space="preserve"> Return on Investment</w:t>
      </w:r>
    </w:p>
    <w:p w14:paraId="65590577" w14:textId="51702E65" w:rsidR="00914F11" w:rsidRDefault="00374694" w:rsidP="00345996">
      <w:pPr>
        <w:rPr>
          <w:rFonts w:ascii="Times New Roman" w:hAnsi="Times New Roman"/>
          <w:sz w:val="20"/>
        </w:rPr>
      </w:pPr>
      <w:r>
        <w:rPr>
          <w:rFonts w:ascii="Times New Roman" w:hAnsi="Times New Roman"/>
          <w:sz w:val="20"/>
        </w:rPr>
        <w:t>The final question in the evaluation was related to cost per student</w:t>
      </w:r>
      <w:r w:rsidR="00FC727E">
        <w:rPr>
          <w:rFonts w:ascii="Times New Roman" w:hAnsi="Times New Roman"/>
          <w:sz w:val="20"/>
        </w:rPr>
        <w:t xml:space="preserve"> and the potential return on investment from </w:t>
      </w:r>
      <w:proofErr w:type="spellStart"/>
      <w:r w:rsidR="00FC727E">
        <w:rPr>
          <w:rFonts w:ascii="Times New Roman" w:hAnsi="Times New Roman"/>
          <w:sz w:val="20"/>
        </w:rPr>
        <w:t>DreamBox</w:t>
      </w:r>
      <w:proofErr w:type="spellEnd"/>
      <w:r w:rsidR="00FC727E">
        <w:rPr>
          <w:rFonts w:ascii="Times New Roman" w:hAnsi="Times New Roman"/>
          <w:sz w:val="20"/>
        </w:rPr>
        <w:t xml:space="preserve">. As explained earlier, 943 students used the platform at an initial cost load of $11,500 for user licenses ($12.20 per student). </w:t>
      </w:r>
      <w:proofErr w:type="gramStart"/>
      <w:r w:rsidR="00FC727E">
        <w:rPr>
          <w:rFonts w:ascii="Times New Roman" w:hAnsi="Times New Roman"/>
          <w:sz w:val="20"/>
        </w:rPr>
        <w:t>In order to</w:t>
      </w:r>
      <w:proofErr w:type="gramEnd"/>
      <w:r w:rsidR="00FC727E">
        <w:rPr>
          <w:rFonts w:ascii="Times New Roman" w:hAnsi="Times New Roman"/>
          <w:sz w:val="20"/>
        </w:rPr>
        <w:t xml:space="preserve"> provide the most conservative ROI calculation as possible, the cost loading process provided by the ROI Institute was followed. For digital interventions, the expectation for ROI is at least 0%, that is, the amount of money spent on increasing student learning returns at least as much value as it cost. In addition to the $11,500 direct cost, $500 were spent to provide training to teachers</w:t>
      </w:r>
      <w:r w:rsidR="00914F11">
        <w:rPr>
          <w:rFonts w:ascii="Times New Roman" w:hAnsi="Times New Roman"/>
          <w:sz w:val="20"/>
        </w:rPr>
        <w:t>, bringing the cost to $12,000.</w:t>
      </w:r>
    </w:p>
    <w:p w14:paraId="3AFDF0C5" w14:textId="6254ED69" w:rsidR="00FC727E" w:rsidRDefault="00914F11" w:rsidP="00345996">
      <w:pPr>
        <w:rPr>
          <w:rFonts w:ascii="Times New Roman" w:hAnsi="Times New Roman"/>
          <w:sz w:val="20"/>
        </w:rPr>
      </w:pPr>
      <w:proofErr w:type="spellStart"/>
      <w:r>
        <w:rPr>
          <w:rFonts w:ascii="Times New Roman" w:hAnsi="Times New Roman"/>
          <w:sz w:val="20"/>
        </w:rPr>
        <w:t>DreamBox</w:t>
      </w:r>
      <w:proofErr w:type="spellEnd"/>
      <w:r>
        <w:rPr>
          <w:rFonts w:ascii="Times New Roman" w:hAnsi="Times New Roman"/>
          <w:sz w:val="20"/>
        </w:rPr>
        <w:t xml:space="preserve"> is traditionally operated during intensive, immediate, intervention time, which is scheduled during the student day and requires a teacher to at least be present in the classroom with the students to ensure that they can log on to the platform, to answer questions as needed, and to provide supervision for student safety. While the teacher is often able to provide more intensive interventions to other students during this time, their salary cost must still be operationalized</w:t>
      </w:r>
      <w:r w:rsidR="00FC727E">
        <w:rPr>
          <w:rFonts w:ascii="Times New Roman" w:hAnsi="Times New Roman"/>
          <w:sz w:val="20"/>
        </w:rPr>
        <w:t xml:space="preserve"> </w:t>
      </w:r>
      <w:r>
        <w:rPr>
          <w:rFonts w:ascii="Times New Roman" w:hAnsi="Times New Roman"/>
          <w:sz w:val="20"/>
        </w:rPr>
        <w:t xml:space="preserve">into the model. The average hourly salary for teachers in Osceola County is $35 per hour, with a benefits rate of 19.79%, or a </w:t>
      </w:r>
      <w:proofErr w:type="gramStart"/>
      <w:r>
        <w:rPr>
          <w:rFonts w:ascii="Times New Roman" w:hAnsi="Times New Roman"/>
          <w:sz w:val="20"/>
        </w:rPr>
        <w:t>fully-loaded</w:t>
      </w:r>
      <w:proofErr w:type="gramEnd"/>
      <w:r>
        <w:rPr>
          <w:rFonts w:ascii="Times New Roman" w:hAnsi="Times New Roman"/>
          <w:sz w:val="20"/>
        </w:rPr>
        <w:t xml:space="preserve"> cost of $41.93 per hour of teaching (regardless of the quantity of students in a classroom). </w:t>
      </w:r>
      <w:r w:rsidR="00E974AD">
        <w:rPr>
          <w:rFonts w:ascii="Times New Roman" w:hAnsi="Times New Roman"/>
          <w:sz w:val="20"/>
        </w:rPr>
        <w:t xml:space="preserve">Eleven teachers at PAFA and 34 teachers at CNES (45 teachers total) worked with students this intervention time, although half of those teachers worked on English interventions. While 23 teachers time being operationalized may be an overestimation, that only works to increase confidence in the ROI calculation. At a rate of $41.93 per hour for 23 teachers for one hour per day for 182 school days, the instructional cost of </w:t>
      </w:r>
      <w:proofErr w:type="spellStart"/>
      <w:r w:rsidR="00E974AD">
        <w:rPr>
          <w:rFonts w:ascii="Times New Roman" w:hAnsi="Times New Roman"/>
          <w:sz w:val="20"/>
        </w:rPr>
        <w:t>DreamBox</w:t>
      </w:r>
      <w:proofErr w:type="spellEnd"/>
      <w:r w:rsidR="00E974AD">
        <w:rPr>
          <w:rFonts w:ascii="Times New Roman" w:hAnsi="Times New Roman"/>
          <w:sz w:val="20"/>
        </w:rPr>
        <w:t xml:space="preserve"> was $175,519 in unavoidable employee wages and benefits (that is to say, there is no option to provide </w:t>
      </w:r>
      <w:proofErr w:type="spellStart"/>
      <w:r w:rsidR="00E974AD">
        <w:rPr>
          <w:rFonts w:ascii="Times New Roman" w:hAnsi="Times New Roman"/>
          <w:sz w:val="20"/>
        </w:rPr>
        <w:t>DreamBox</w:t>
      </w:r>
      <w:proofErr w:type="spellEnd"/>
      <w:r w:rsidR="00E974AD">
        <w:rPr>
          <w:rFonts w:ascii="Times New Roman" w:hAnsi="Times New Roman"/>
          <w:sz w:val="20"/>
        </w:rPr>
        <w:t xml:space="preserve"> but </w:t>
      </w:r>
      <w:r w:rsidR="00E974AD">
        <w:rPr>
          <w:rFonts w:ascii="Times New Roman" w:hAnsi="Times New Roman"/>
          <w:i/>
          <w:iCs/>
          <w:sz w:val="20"/>
        </w:rPr>
        <w:t>not</w:t>
      </w:r>
      <w:r w:rsidR="00E974AD">
        <w:rPr>
          <w:rFonts w:ascii="Times New Roman" w:hAnsi="Times New Roman"/>
          <w:sz w:val="20"/>
        </w:rPr>
        <w:t xml:space="preserve"> pay employees while students utilize it)</w:t>
      </w:r>
      <w:r w:rsidR="005947FE">
        <w:rPr>
          <w:rFonts w:ascii="Times New Roman" w:hAnsi="Times New Roman"/>
          <w:sz w:val="20"/>
        </w:rPr>
        <w:t xml:space="preserve">. The monthly cost of internet for last year was $336 at each site, for a total cost of $6,720 for both schools combined. This </w:t>
      </w:r>
      <w:r w:rsidR="00ED729B">
        <w:rPr>
          <w:rFonts w:ascii="Times New Roman" w:hAnsi="Times New Roman"/>
          <w:sz w:val="20"/>
        </w:rPr>
        <w:t xml:space="preserve">brings an all-in cost for providing the intervention to </w:t>
      </w:r>
      <w:r w:rsidR="00F56490">
        <w:rPr>
          <w:rFonts w:ascii="Times New Roman" w:hAnsi="Times New Roman"/>
          <w:sz w:val="20"/>
        </w:rPr>
        <w:t xml:space="preserve">a maximum cost of $194,239, not counting unavoidable sunk costs such as facilities usage and technology. </w:t>
      </w:r>
    </w:p>
    <w:p w14:paraId="6F24B354" w14:textId="351EA915" w:rsidR="00F56490" w:rsidRDefault="00F56490" w:rsidP="00345996">
      <w:pPr>
        <w:rPr>
          <w:rFonts w:ascii="Times New Roman" w:hAnsi="Times New Roman"/>
          <w:sz w:val="20"/>
        </w:rPr>
      </w:pPr>
      <w:r>
        <w:rPr>
          <w:rFonts w:ascii="Times New Roman" w:hAnsi="Times New Roman"/>
          <w:sz w:val="20"/>
        </w:rPr>
        <w:t>In SY2022, the School District of Osceola County received a base per-pupil expenditure of $8,629</w:t>
      </w:r>
      <w:r w:rsidR="002E6A4D">
        <w:rPr>
          <w:rFonts w:ascii="Times New Roman" w:hAnsi="Times New Roman"/>
          <w:sz w:val="20"/>
        </w:rPr>
        <w:t xml:space="preserve"> (FLDOE, 2021)</w:t>
      </w:r>
      <w:r>
        <w:rPr>
          <w:rFonts w:ascii="Times New Roman" w:hAnsi="Times New Roman"/>
          <w:sz w:val="20"/>
        </w:rPr>
        <w:t xml:space="preserve">. For simplicity, weighted FTE will not be used during the analysis to increase confidence in the ROI measure. </w:t>
      </w:r>
      <w:r w:rsidR="00E2556B">
        <w:rPr>
          <w:rFonts w:ascii="Times New Roman" w:hAnsi="Times New Roman"/>
          <w:sz w:val="20"/>
        </w:rPr>
        <w:t>After removing time for transition, recess, and lunch, students in elementary classrooms receive 1,183 hours of education per year. This means that one hour of learning is worth approximately $7.29 at its base level (students with greater need garner greater dollars to meet their needs). This metric means that one student, learning for one hour, is worth approximate $7.29 of a teacher’s time, and can be used in calculating the costs avoided in interventions. For example, a student who was 100 hours behind, by this measure, would cost $729 in teachers’ time to remediate back to Tier 1. For the purposes of this calculation, students spend approximately 180 hours a year in Tier 1 mathematics instruction, so a student who was “a year behind” would cost $1,312 in employee wages to remediate.</w:t>
      </w:r>
    </w:p>
    <w:p w14:paraId="50482ABD" w14:textId="77777777" w:rsidR="00056F70" w:rsidRDefault="00E2556B" w:rsidP="00345996">
      <w:pPr>
        <w:rPr>
          <w:rFonts w:ascii="Times New Roman" w:hAnsi="Times New Roman"/>
          <w:sz w:val="20"/>
        </w:rPr>
      </w:pPr>
      <w:proofErr w:type="spellStart"/>
      <w:r>
        <w:rPr>
          <w:rFonts w:ascii="Times New Roman" w:hAnsi="Times New Roman"/>
          <w:sz w:val="20"/>
        </w:rPr>
        <w:t>DreamBox</w:t>
      </w:r>
      <w:proofErr w:type="spellEnd"/>
      <w:r>
        <w:rPr>
          <w:rFonts w:ascii="Times New Roman" w:hAnsi="Times New Roman"/>
          <w:sz w:val="20"/>
        </w:rPr>
        <w:t xml:space="preserve"> provides a measure that can be roughly translated to the number of hours saved in remediation. The program determines what a student needs in their instructional </w:t>
      </w:r>
      <w:proofErr w:type="gramStart"/>
      <w:r>
        <w:rPr>
          <w:rFonts w:ascii="Times New Roman" w:hAnsi="Times New Roman"/>
          <w:sz w:val="20"/>
        </w:rPr>
        <w:t>pathway, and</w:t>
      </w:r>
      <w:proofErr w:type="gramEnd"/>
      <w:r>
        <w:rPr>
          <w:rFonts w:ascii="Times New Roman" w:hAnsi="Times New Roman"/>
          <w:sz w:val="20"/>
        </w:rPr>
        <w:t xml:space="preserve"> assigns approximately a year worth of growth </w:t>
      </w:r>
      <w:r w:rsidR="00056F70">
        <w:rPr>
          <w:rFonts w:ascii="Times New Roman" w:hAnsi="Times New Roman"/>
          <w:sz w:val="20"/>
        </w:rPr>
        <w:t xml:space="preserve">(this may be a combination of both growth and enrichment, depending on student needs). Then, it reports </w:t>
      </w:r>
      <w:r w:rsidR="00056F70">
        <w:rPr>
          <w:rFonts w:ascii="Times New Roman" w:hAnsi="Times New Roman"/>
          <w:sz w:val="20"/>
        </w:rPr>
        <w:lastRenderedPageBreak/>
        <w:t xml:space="preserve">progress toward that metric as a percentage. In this manner, 100% can be approximated to one year of growth, or 180 hours of teacher time (providing interventions) costs avoided. </w:t>
      </w:r>
    </w:p>
    <w:p w14:paraId="4B739BCE" w14:textId="4F53C9AA" w:rsidR="00056F70" w:rsidRDefault="00056F70" w:rsidP="00345996">
      <w:pPr>
        <w:rPr>
          <w:rFonts w:ascii="Times New Roman" w:hAnsi="Times New Roman"/>
          <w:sz w:val="20"/>
        </w:rPr>
      </w:pPr>
      <w:r>
        <w:rPr>
          <w:rFonts w:ascii="Times New Roman" w:hAnsi="Times New Roman"/>
          <w:sz w:val="20"/>
        </w:rPr>
        <w:t xml:space="preserve">Based on the progress reported for students in </w:t>
      </w:r>
      <w:proofErr w:type="spellStart"/>
      <w:r>
        <w:rPr>
          <w:rFonts w:ascii="Times New Roman" w:hAnsi="Times New Roman"/>
          <w:sz w:val="20"/>
        </w:rPr>
        <w:t>DreamBox</w:t>
      </w:r>
      <w:proofErr w:type="spellEnd"/>
      <w:r>
        <w:rPr>
          <w:rFonts w:ascii="Times New Roman" w:hAnsi="Times New Roman"/>
          <w:sz w:val="20"/>
        </w:rPr>
        <w:t xml:space="preserve">, the students at CNES and PAFA gained an approximate 80,202 hours of learning. At the rate of 7.29 per hour of learning, $584,673 of costs in teacher intervention time were avoiding (assuming that </w:t>
      </w:r>
      <w:proofErr w:type="spellStart"/>
      <w:r>
        <w:rPr>
          <w:rFonts w:ascii="Times New Roman" w:hAnsi="Times New Roman"/>
          <w:sz w:val="20"/>
        </w:rPr>
        <w:t>DreamBox’s</w:t>
      </w:r>
      <w:proofErr w:type="spellEnd"/>
      <w:r>
        <w:rPr>
          <w:rFonts w:ascii="Times New Roman" w:hAnsi="Times New Roman"/>
          <w:sz w:val="20"/>
        </w:rPr>
        <w:t xml:space="preserve"> progress measurement is an accurate representation of student learning). </w:t>
      </w:r>
      <w:r w:rsidR="008232AC">
        <w:rPr>
          <w:rFonts w:ascii="Times New Roman" w:hAnsi="Times New Roman"/>
          <w:sz w:val="20"/>
        </w:rPr>
        <w:t xml:space="preserve">With a benefit of $584,673 and a cost of $194,239, the benefit-cost ratio for </w:t>
      </w:r>
      <w:proofErr w:type="spellStart"/>
      <w:r w:rsidR="008232AC">
        <w:rPr>
          <w:rFonts w:ascii="Times New Roman" w:hAnsi="Times New Roman"/>
          <w:sz w:val="20"/>
        </w:rPr>
        <w:t>DreamBox</w:t>
      </w:r>
      <w:proofErr w:type="spellEnd"/>
      <w:r w:rsidR="008232AC">
        <w:rPr>
          <w:rFonts w:ascii="Times New Roman" w:hAnsi="Times New Roman"/>
          <w:sz w:val="20"/>
        </w:rPr>
        <w:t xml:space="preserve"> was 3.01</w:t>
      </w:r>
      <w:r w:rsidR="007A383D">
        <w:rPr>
          <w:rFonts w:ascii="Times New Roman" w:hAnsi="Times New Roman"/>
          <w:sz w:val="20"/>
        </w:rPr>
        <w:t>:1</w:t>
      </w:r>
      <w:r w:rsidR="008232AC">
        <w:rPr>
          <w:rFonts w:ascii="Times New Roman" w:hAnsi="Times New Roman"/>
          <w:sz w:val="20"/>
        </w:rPr>
        <w:t xml:space="preserve">, or a return on investment of 201%. </w:t>
      </w:r>
      <w:r w:rsidR="007A383D">
        <w:rPr>
          <w:rFonts w:ascii="Times New Roman" w:hAnsi="Times New Roman"/>
          <w:sz w:val="20"/>
        </w:rPr>
        <w:t>Using the proposed $15.50 cost per student (SY2023) would instead yield a total cost of $197,355, a BCR of 2.96:1, and an ROI of 196%.</w:t>
      </w:r>
    </w:p>
    <w:p w14:paraId="0F265576" w14:textId="352F019C" w:rsidR="00F65DF6" w:rsidRDefault="001D60DB" w:rsidP="008232AC">
      <w:pPr>
        <w:rPr>
          <w:rFonts w:ascii="Times New Roman" w:hAnsi="Times New Roman"/>
          <w:color w:val="FF0000"/>
          <w:sz w:val="20"/>
        </w:rPr>
      </w:pPr>
      <w:r w:rsidRPr="00EB5E4D">
        <w:rPr>
          <w:rFonts w:ascii="Times New Roman" w:hAnsi="Times New Roman"/>
          <w:color w:val="FF0000"/>
          <w:sz w:val="20"/>
        </w:rPr>
        <w:t xml:space="preserve">This suggests </w:t>
      </w:r>
      <w:r>
        <w:rPr>
          <w:rFonts w:ascii="Times New Roman" w:hAnsi="Times New Roman"/>
          <w:color w:val="FF0000"/>
          <w:sz w:val="20"/>
        </w:rPr>
        <w:t xml:space="preserve">that the </w:t>
      </w:r>
      <w:proofErr w:type="spellStart"/>
      <w:r w:rsidR="00963723">
        <w:rPr>
          <w:rFonts w:ascii="Times New Roman" w:hAnsi="Times New Roman"/>
          <w:color w:val="FF0000"/>
          <w:sz w:val="20"/>
        </w:rPr>
        <w:t>DreamBox</w:t>
      </w:r>
      <w:proofErr w:type="spellEnd"/>
      <w:r>
        <w:rPr>
          <w:rFonts w:ascii="Times New Roman" w:hAnsi="Times New Roman"/>
          <w:color w:val="FF0000"/>
          <w:sz w:val="20"/>
        </w:rPr>
        <w:t xml:space="preserve"> platfor</w:t>
      </w:r>
      <w:r w:rsidR="008232AC">
        <w:rPr>
          <w:rFonts w:ascii="Times New Roman" w:hAnsi="Times New Roman"/>
          <w:color w:val="FF0000"/>
          <w:sz w:val="20"/>
        </w:rPr>
        <w:t xml:space="preserve">m provides a valuable return on investment </w:t>
      </w:r>
      <w:r w:rsidR="008232AC">
        <w:rPr>
          <w:rFonts w:ascii="Times New Roman" w:hAnsi="Times New Roman"/>
          <w:i/>
          <w:iCs/>
          <w:color w:val="FF0000"/>
          <w:sz w:val="20"/>
        </w:rPr>
        <w:t xml:space="preserve">when measured on growth metrics provided by </w:t>
      </w:r>
      <w:proofErr w:type="spellStart"/>
      <w:r w:rsidR="008232AC">
        <w:rPr>
          <w:rFonts w:ascii="Times New Roman" w:hAnsi="Times New Roman"/>
          <w:i/>
          <w:iCs/>
          <w:color w:val="FF0000"/>
          <w:sz w:val="20"/>
        </w:rPr>
        <w:t>DreamBox</w:t>
      </w:r>
      <w:proofErr w:type="spellEnd"/>
      <w:r>
        <w:rPr>
          <w:rFonts w:ascii="Times New Roman" w:hAnsi="Times New Roman"/>
          <w:color w:val="FF0000"/>
          <w:sz w:val="20"/>
        </w:rPr>
        <w:t xml:space="preserve">. </w:t>
      </w:r>
      <w:r w:rsidR="008232AC">
        <w:rPr>
          <w:rFonts w:ascii="Times New Roman" w:hAnsi="Times New Roman"/>
          <w:color w:val="FF0000"/>
          <w:sz w:val="20"/>
        </w:rPr>
        <w:t xml:space="preserve">It is highly likely that the ROI would be lower if measured on a platform such as NWEA, however we currently lack the data to conduct such a measure. </w:t>
      </w:r>
    </w:p>
    <w:p w14:paraId="2D19A015" w14:textId="5662D6D8" w:rsidR="002E6A4D" w:rsidRPr="002E6A4D" w:rsidRDefault="002E6A4D" w:rsidP="008232AC">
      <w:pPr>
        <w:rPr>
          <w:color w:val="auto"/>
        </w:rPr>
      </w:pPr>
      <w:r>
        <w:rPr>
          <w:rFonts w:ascii="Times New Roman" w:hAnsi="Times New Roman"/>
          <w:color w:val="auto"/>
          <w:sz w:val="20"/>
        </w:rPr>
        <w:t xml:space="preserve">Additionally, there are intangible benefits to the program, such as student and teacher sentiment toward the platform (it was reported as well-liked at Chestnut Elementary), and teacher time saved by having a ready-made intervention platform, which reduces planning time needed and allows the teacher to focus on more intensive intervention needs. The benefits are intangible and incalculable, but they exist all the same. </w:t>
      </w:r>
    </w:p>
    <w:p w14:paraId="1B898548" w14:textId="3E0CE126" w:rsidR="006A56D3" w:rsidRPr="000739A9" w:rsidRDefault="00D15D65" w:rsidP="006A56D3">
      <w:pPr>
        <w:pStyle w:val="Heading1"/>
        <w:rPr>
          <w:i/>
          <w:sz w:val="22"/>
        </w:rPr>
      </w:pPr>
      <w:r>
        <w:t>Conclusion</w:t>
      </w:r>
      <w:r w:rsidR="006A56D3">
        <w:rPr>
          <w:i/>
          <w:sz w:val="22"/>
        </w:rPr>
        <w:tab/>
      </w:r>
    </w:p>
    <w:p w14:paraId="5A411393" w14:textId="456FA5B1" w:rsidR="002E6A4D" w:rsidRPr="007A383D" w:rsidRDefault="00AE6ABE" w:rsidP="00D15D65">
      <w:pPr>
        <w:rPr>
          <w:rFonts w:ascii="Times New Roman" w:hAnsi="Times New Roman"/>
          <w:color w:val="auto"/>
          <w:sz w:val="20"/>
          <w:szCs w:val="21"/>
        </w:rPr>
      </w:pPr>
      <w:r>
        <w:rPr>
          <w:rFonts w:ascii="Times New Roman" w:hAnsi="Times New Roman"/>
          <w:color w:val="auto"/>
          <w:sz w:val="20"/>
          <w:szCs w:val="21"/>
        </w:rPr>
        <w:t xml:space="preserve">Based on the quantitative results, it appears that </w:t>
      </w:r>
      <w:r w:rsidR="008232AC">
        <w:rPr>
          <w:rFonts w:ascii="Times New Roman" w:hAnsi="Times New Roman"/>
          <w:color w:val="auto"/>
          <w:sz w:val="20"/>
          <w:szCs w:val="21"/>
        </w:rPr>
        <w:t xml:space="preserve">the </w:t>
      </w:r>
      <w:r>
        <w:rPr>
          <w:rFonts w:ascii="Times New Roman" w:hAnsi="Times New Roman"/>
          <w:color w:val="auto"/>
          <w:sz w:val="20"/>
          <w:szCs w:val="21"/>
        </w:rPr>
        <w:t xml:space="preserve">utilization of </w:t>
      </w:r>
      <w:proofErr w:type="spellStart"/>
      <w:r w:rsidR="008232AC">
        <w:rPr>
          <w:rFonts w:ascii="Times New Roman" w:hAnsi="Times New Roman"/>
          <w:color w:val="auto"/>
          <w:sz w:val="20"/>
          <w:szCs w:val="21"/>
        </w:rPr>
        <w:t>DreamBox</w:t>
      </w:r>
      <w:proofErr w:type="spellEnd"/>
      <w:r w:rsidR="008232AC">
        <w:rPr>
          <w:rFonts w:ascii="Times New Roman" w:hAnsi="Times New Roman"/>
          <w:color w:val="auto"/>
          <w:sz w:val="20"/>
          <w:szCs w:val="21"/>
        </w:rPr>
        <w:t xml:space="preserve"> is associated with student growth higher than average student growth measures, particularly when students utilize the platform at the recommend rate of five lessons per week or more. </w:t>
      </w:r>
      <w:r w:rsidR="002E6A4D">
        <w:rPr>
          <w:rFonts w:ascii="Times New Roman" w:hAnsi="Times New Roman"/>
          <w:color w:val="auto"/>
          <w:sz w:val="20"/>
          <w:szCs w:val="21"/>
        </w:rPr>
        <w:t xml:space="preserve">Students making progress on their pathway in </w:t>
      </w:r>
      <w:proofErr w:type="spellStart"/>
      <w:r w:rsidR="002E6A4D">
        <w:rPr>
          <w:rFonts w:ascii="Times New Roman" w:hAnsi="Times New Roman"/>
          <w:color w:val="auto"/>
          <w:sz w:val="20"/>
          <w:szCs w:val="21"/>
        </w:rPr>
        <w:t>DreamBox</w:t>
      </w:r>
      <w:proofErr w:type="spellEnd"/>
      <w:r w:rsidR="002E6A4D">
        <w:rPr>
          <w:rFonts w:ascii="Times New Roman" w:hAnsi="Times New Roman"/>
          <w:color w:val="auto"/>
          <w:sz w:val="20"/>
          <w:szCs w:val="21"/>
        </w:rPr>
        <w:t xml:space="preserve"> is moderately correlated with increases in FSA achievement, </w:t>
      </w:r>
      <w:r w:rsidR="002E6A4D">
        <w:rPr>
          <w:rFonts w:ascii="Times New Roman" w:hAnsi="Times New Roman"/>
          <w:i/>
          <w:iCs/>
          <w:color w:val="auto"/>
          <w:sz w:val="20"/>
          <w:szCs w:val="21"/>
        </w:rPr>
        <w:t>r</w:t>
      </w:r>
      <w:r w:rsidR="002E6A4D">
        <w:rPr>
          <w:rFonts w:ascii="Times New Roman" w:hAnsi="Times New Roman"/>
          <w:color w:val="auto"/>
          <w:sz w:val="20"/>
          <w:szCs w:val="21"/>
        </w:rPr>
        <w:t xml:space="preserve"> = .669**, and the platform has measured effect sizes of </w:t>
      </w:r>
      <w:r w:rsidR="002E6A4D">
        <w:rPr>
          <w:rFonts w:ascii="Times New Roman" w:hAnsi="Times New Roman"/>
          <w:i/>
          <w:iCs/>
          <w:color w:val="auto"/>
          <w:sz w:val="20"/>
          <w:szCs w:val="21"/>
        </w:rPr>
        <w:t>d</w:t>
      </w:r>
      <w:r w:rsidR="002E6A4D">
        <w:rPr>
          <w:rFonts w:ascii="Times New Roman" w:hAnsi="Times New Roman"/>
          <w:color w:val="auto"/>
          <w:sz w:val="20"/>
          <w:szCs w:val="21"/>
        </w:rPr>
        <w:t xml:space="preserve"> = 0.22** and 0.21 &lt; </w:t>
      </w:r>
      <w:r w:rsidR="002E6A4D">
        <w:rPr>
          <w:rFonts w:ascii="Times New Roman" w:hAnsi="Times New Roman"/>
          <w:color w:val="auto"/>
          <w:sz w:val="20"/>
        </w:rPr>
        <w:t>η</w:t>
      </w:r>
      <w:r w:rsidR="002E6A4D" w:rsidRPr="00E87FAB">
        <w:rPr>
          <w:rFonts w:ascii="Times New Roman" w:hAnsi="Times New Roman"/>
          <w:color w:val="auto"/>
          <w:sz w:val="20"/>
          <w:vertAlign w:val="superscript"/>
        </w:rPr>
        <w:t>2</w:t>
      </w:r>
      <w:r w:rsidR="002E6A4D">
        <w:rPr>
          <w:rFonts w:ascii="Times New Roman" w:hAnsi="Times New Roman"/>
          <w:color w:val="auto"/>
          <w:sz w:val="20"/>
          <w:szCs w:val="21"/>
        </w:rPr>
        <w:t xml:space="preserve"> &gt; 0.37. These measures exceed Kraft’s (2019) </w:t>
      </w:r>
      <w:r w:rsidR="007A383D">
        <w:rPr>
          <w:rFonts w:ascii="Times New Roman" w:hAnsi="Times New Roman"/>
          <w:color w:val="auto"/>
          <w:sz w:val="20"/>
          <w:szCs w:val="21"/>
        </w:rPr>
        <w:t>recommendations for a strong effect from academic interventions (</w:t>
      </w:r>
      <w:r w:rsidR="007A383D">
        <w:rPr>
          <w:rFonts w:ascii="Times New Roman" w:hAnsi="Times New Roman"/>
          <w:i/>
          <w:iCs/>
          <w:color w:val="auto"/>
          <w:sz w:val="20"/>
          <w:szCs w:val="21"/>
        </w:rPr>
        <w:t>d</w:t>
      </w:r>
      <w:r w:rsidR="007A383D">
        <w:rPr>
          <w:rFonts w:ascii="Times New Roman" w:hAnsi="Times New Roman"/>
          <w:color w:val="auto"/>
          <w:sz w:val="20"/>
          <w:szCs w:val="21"/>
        </w:rPr>
        <w:t xml:space="preserve"> &gt; 0.20), and approach Hattie’s hinge-point (</w:t>
      </w:r>
      <w:r w:rsidR="007A383D">
        <w:rPr>
          <w:rFonts w:ascii="Times New Roman" w:hAnsi="Times New Roman"/>
          <w:i/>
          <w:iCs/>
          <w:color w:val="auto"/>
          <w:sz w:val="20"/>
          <w:szCs w:val="21"/>
        </w:rPr>
        <w:t>d</w:t>
      </w:r>
      <w:r w:rsidR="007A383D">
        <w:rPr>
          <w:rFonts w:ascii="Times New Roman" w:hAnsi="Times New Roman"/>
          <w:color w:val="auto"/>
          <w:sz w:val="20"/>
          <w:szCs w:val="21"/>
        </w:rPr>
        <w:t xml:space="preserve"> = 0.40). This is a similar effect to that measured on </w:t>
      </w:r>
      <w:proofErr w:type="spellStart"/>
      <w:r w:rsidR="007A383D">
        <w:rPr>
          <w:rFonts w:ascii="Times New Roman" w:hAnsi="Times New Roman"/>
          <w:color w:val="auto"/>
          <w:sz w:val="20"/>
          <w:szCs w:val="21"/>
        </w:rPr>
        <w:t>SuccessMaker</w:t>
      </w:r>
      <w:proofErr w:type="spellEnd"/>
      <w:r w:rsidR="007A383D">
        <w:rPr>
          <w:rFonts w:ascii="Times New Roman" w:hAnsi="Times New Roman"/>
          <w:color w:val="auto"/>
          <w:sz w:val="20"/>
          <w:szCs w:val="21"/>
        </w:rPr>
        <w:t xml:space="preserve">, but otherwise exceeds other examined </w:t>
      </w:r>
      <w:r w:rsidR="00832D39">
        <w:rPr>
          <w:rFonts w:ascii="Times New Roman" w:hAnsi="Times New Roman"/>
          <w:color w:val="auto"/>
          <w:sz w:val="20"/>
          <w:szCs w:val="21"/>
        </w:rPr>
        <w:t>digital</w:t>
      </w:r>
      <w:r w:rsidR="007A383D">
        <w:rPr>
          <w:rFonts w:ascii="Times New Roman" w:hAnsi="Times New Roman"/>
          <w:color w:val="auto"/>
          <w:sz w:val="20"/>
          <w:szCs w:val="21"/>
        </w:rPr>
        <w:t xml:space="preserve"> interventions</w:t>
      </w:r>
      <w:r w:rsidR="00832D39">
        <w:rPr>
          <w:rFonts w:ascii="Times New Roman" w:hAnsi="Times New Roman"/>
          <w:color w:val="auto"/>
          <w:sz w:val="20"/>
          <w:szCs w:val="21"/>
        </w:rPr>
        <w:t xml:space="preserve"> such as Freckle, iReady, and Penda. </w:t>
      </w:r>
      <w:r w:rsidR="00963723">
        <w:rPr>
          <w:rFonts w:ascii="Times New Roman" w:hAnsi="Times New Roman"/>
          <w:color w:val="auto"/>
          <w:sz w:val="20"/>
          <w:szCs w:val="21"/>
        </w:rPr>
        <w:t xml:space="preserve">It is worth noting that other programs, such as iReady and </w:t>
      </w:r>
      <w:proofErr w:type="spellStart"/>
      <w:r w:rsidR="00963723">
        <w:rPr>
          <w:rFonts w:ascii="Times New Roman" w:hAnsi="Times New Roman"/>
          <w:color w:val="auto"/>
          <w:sz w:val="20"/>
          <w:szCs w:val="21"/>
        </w:rPr>
        <w:t>SuccessMaker</w:t>
      </w:r>
      <w:proofErr w:type="spellEnd"/>
      <w:r w:rsidR="00963723">
        <w:rPr>
          <w:rFonts w:ascii="Times New Roman" w:hAnsi="Times New Roman"/>
          <w:color w:val="auto"/>
          <w:sz w:val="20"/>
          <w:szCs w:val="21"/>
        </w:rPr>
        <w:t xml:space="preserve">, have shown similarly positive effects in the past when implemented at a single site with a staff that cares about and supports the program, but show diminished effects once rolled out to the larger district population. As it stands now, </w:t>
      </w:r>
      <w:proofErr w:type="spellStart"/>
      <w:r w:rsidR="00963723">
        <w:rPr>
          <w:rFonts w:ascii="Times New Roman" w:hAnsi="Times New Roman"/>
          <w:color w:val="auto"/>
          <w:sz w:val="20"/>
          <w:szCs w:val="21"/>
        </w:rPr>
        <w:t>DreamBox</w:t>
      </w:r>
      <w:proofErr w:type="spellEnd"/>
      <w:r w:rsidR="00963723">
        <w:rPr>
          <w:rFonts w:ascii="Times New Roman" w:hAnsi="Times New Roman"/>
          <w:color w:val="auto"/>
          <w:sz w:val="20"/>
          <w:szCs w:val="21"/>
        </w:rPr>
        <w:t xml:space="preserve"> had a strong ROI in the pilot, indicating that spending $15 per student now on the platform could avoid up to $45 in intervention costs per student later in their academic career. </w:t>
      </w:r>
    </w:p>
    <w:p w14:paraId="54145B6D" w14:textId="34C2B66A" w:rsidR="00AE6ABE" w:rsidRPr="009145E0" w:rsidRDefault="00832D39" w:rsidP="00D15D65">
      <w:pPr>
        <w:rPr>
          <w:rFonts w:ascii="Times New Roman" w:hAnsi="Times New Roman"/>
          <w:color w:val="auto"/>
          <w:sz w:val="20"/>
          <w:szCs w:val="21"/>
        </w:rPr>
      </w:pPr>
      <w:r>
        <w:rPr>
          <w:rFonts w:ascii="Times New Roman" w:hAnsi="Times New Roman"/>
          <w:color w:val="auto"/>
          <w:sz w:val="20"/>
          <w:szCs w:val="21"/>
        </w:rPr>
        <w:t xml:space="preserve">While the cost of </w:t>
      </w:r>
      <w:proofErr w:type="spellStart"/>
      <w:r>
        <w:rPr>
          <w:rFonts w:ascii="Times New Roman" w:hAnsi="Times New Roman"/>
          <w:color w:val="auto"/>
          <w:sz w:val="20"/>
          <w:szCs w:val="21"/>
        </w:rPr>
        <w:t>DreamBox</w:t>
      </w:r>
      <w:proofErr w:type="spellEnd"/>
      <w:r>
        <w:rPr>
          <w:rFonts w:ascii="Times New Roman" w:hAnsi="Times New Roman"/>
          <w:color w:val="auto"/>
          <w:sz w:val="20"/>
          <w:szCs w:val="21"/>
        </w:rPr>
        <w:t xml:space="preserve"> is relatively high in comparison </w:t>
      </w:r>
      <w:r w:rsidR="0016634C">
        <w:rPr>
          <w:rFonts w:ascii="Times New Roman" w:hAnsi="Times New Roman"/>
          <w:color w:val="auto"/>
          <w:sz w:val="20"/>
          <w:szCs w:val="21"/>
        </w:rPr>
        <w:t xml:space="preserve">iReady ($6 per student in Osceola) it is lower than </w:t>
      </w:r>
      <w:proofErr w:type="spellStart"/>
      <w:r w:rsidR="0016634C">
        <w:rPr>
          <w:rFonts w:ascii="Times New Roman" w:hAnsi="Times New Roman"/>
          <w:color w:val="auto"/>
          <w:sz w:val="20"/>
          <w:szCs w:val="21"/>
        </w:rPr>
        <w:t>SuccessMaker</w:t>
      </w:r>
      <w:proofErr w:type="spellEnd"/>
      <w:r w:rsidR="0016634C">
        <w:rPr>
          <w:rFonts w:ascii="Times New Roman" w:hAnsi="Times New Roman"/>
          <w:color w:val="auto"/>
          <w:sz w:val="20"/>
          <w:szCs w:val="21"/>
        </w:rPr>
        <w:t xml:space="preserve"> ($20 per student) and </w:t>
      </w:r>
      <w:proofErr w:type="gramStart"/>
      <w:r w:rsidR="0016634C">
        <w:rPr>
          <w:rFonts w:ascii="Times New Roman" w:hAnsi="Times New Roman"/>
          <w:color w:val="auto"/>
          <w:sz w:val="20"/>
          <w:szCs w:val="21"/>
        </w:rPr>
        <w:t>similar to</w:t>
      </w:r>
      <w:proofErr w:type="gramEnd"/>
      <w:r w:rsidR="0016634C">
        <w:rPr>
          <w:rFonts w:ascii="Times New Roman" w:hAnsi="Times New Roman"/>
          <w:color w:val="auto"/>
          <w:sz w:val="20"/>
          <w:szCs w:val="21"/>
        </w:rPr>
        <w:t xml:space="preserve"> the cost of Freckle ($14 per student). The fact that the platform provides a return on the investment, at least in as far as the measurements available, is also an indicator that the platform has an effect in increasing student achievement. Given the cost of the </w:t>
      </w:r>
      <w:proofErr w:type="spellStart"/>
      <w:r w:rsidR="0016634C">
        <w:rPr>
          <w:rFonts w:ascii="Times New Roman" w:hAnsi="Times New Roman"/>
          <w:color w:val="auto"/>
          <w:sz w:val="20"/>
          <w:szCs w:val="21"/>
        </w:rPr>
        <w:t>DreamBox</w:t>
      </w:r>
      <w:proofErr w:type="spellEnd"/>
      <w:r w:rsidR="0016634C">
        <w:rPr>
          <w:rFonts w:ascii="Times New Roman" w:hAnsi="Times New Roman"/>
          <w:color w:val="auto"/>
          <w:sz w:val="20"/>
          <w:szCs w:val="21"/>
        </w:rPr>
        <w:t xml:space="preserve"> platform, the relatively high effect sizes within the field of interventions, and the </w:t>
      </w:r>
      <w:proofErr w:type="gramStart"/>
      <w:r w:rsidR="0016634C">
        <w:rPr>
          <w:rFonts w:ascii="Times New Roman" w:hAnsi="Times New Roman"/>
          <w:color w:val="auto"/>
          <w:sz w:val="20"/>
          <w:szCs w:val="21"/>
        </w:rPr>
        <w:t>return on investment</w:t>
      </w:r>
      <w:proofErr w:type="gramEnd"/>
      <w:r w:rsidR="0016634C">
        <w:rPr>
          <w:rFonts w:ascii="Times New Roman" w:hAnsi="Times New Roman"/>
          <w:color w:val="auto"/>
          <w:sz w:val="20"/>
          <w:szCs w:val="21"/>
        </w:rPr>
        <w:t xml:space="preserve"> measure, it is recommended that schools be allowed to use </w:t>
      </w:r>
      <w:proofErr w:type="spellStart"/>
      <w:r w:rsidR="0016634C">
        <w:rPr>
          <w:rFonts w:ascii="Times New Roman" w:hAnsi="Times New Roman"/>
          <w:color w:val="auto"/>
          <w:sz w:val="20"/>
          <w:szCs w:val="21"/>
        </w:rPr>
        <w:t>DreamBox</w:t>
      </w:r>
      <w:proofErr w:type="spellEnd"/>
      <w:r w:rsidR="0016634C">
        <w:rPr>
          <w:rFonts w:ascii="Times New Roman" w:hAnsi="Times New Roman"/>
          <w:color w:val="auto"/>
          <w:sz w:val="20"/>
          <w:szCs w:val="21"/>
        </w:rPr>
        <w:t xml:space="preserve"> if they choose. </w:t>
      </w:r>
    </w:p>
    <w:sectPr w:rsidR="00AE6ABE" w:rsidRPr="009145E0" w:rsidSect="00AE6ABE">
      <w:footerReference w:type="even" r:id="rId14"/>
      <w:footerReference w:type="default" r:id="rId15"/>
      <w:pgSz w:w="12240" w:h="15840" w:code="1"/>
      <w:pgMar w:top="1440" w:right="1440" w:bottom="135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70AF" w14:textId="77777777" w:rsidR="00492A7E" w:rsidRDefault="00492A7E">
      <w:pPr>
        <w:spacing w:after="0" w:line="240" w:lineRule="auto"/>
      </w:pPr>
      <w:r>
        <w:separator/>
      </w:r>
    </w:p>
  </w:endnote>
  <w:endnote w:type="continuationSeparator" w:id="0">
    <w:p w14:paraId="7B5BB6A1" w14:textId="77777777" w:rsidR="00492A7E" w:rsidRDefault="0049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989D" w14:textId="7723FDA6" w:rsidR="00492A7E" w:rsidRDefault="00492A7E">
    <w:pPr>
      <w:pStyle w:val="Footer"/>
    </w:pPr>
    <w:r>
      <w:rPr>
        <w:noProof/>
      </w:rPr>
      <mc:AlternateContent>
        <mc:Choice Requires="wps">
          <w:drawing>
            <wp:anchor distT="0" distB="0" distL="114300" distR="114300" simplePos="0" relativeHeight="251673600" behindDoc="0" locked="0" layoutInCell="0" allowOverlap="1" wp14:anchorId="1F03E3C9" wp14:editId="73464A51">
              <wp:simplePos x="0" y="0"/>
              <wp:positionH relativeFrom="rightMargin">
                <wp:align>left</wp:align>
              </wp:positionH>
              <wp:positionV relativeFrom="margin">
                <wp:align>bottom</wp:align>
              </wp:positionV>
              <wp:extent cx="531495" cy="8229600"/>
              <wp:effectExtent l="0" t="0" r="1905"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F713" w14:textId="0C9A6806" w:rsidR="00492A7E" w:rsidRDefault="0096372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placeholder>
                                <w:docPart w:val="4627664331E44F7297ECFE588A79FF70"/>
                              </w:placeholder>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7F7F7F" w:themeColor="text1" w:themeTint="80"/>
                                  <w:sz w:val="20"/>
                                </w:rPr>
                                <w:t>Executive Summary</w:t>
                              </w:r>
                            </w:sdtContent>
                          </w:sdt>
                          <w:r w:rsidR="00492A7E">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141416084"/>
                              <w:placeholder>
                                <w:docPart w:val="C1517FFA4E7F4F87AC6C5288E7D8DE6F"/>
                              </w:placeholder>
                              <w:dataBinding w:prefixMappings="xmlns:ns0='http://schemas.microsoft.com/office/2006/coverPageProps'" w:xpath="/ns0:CoverPageProperties[1]/ns0:PublishDate[1]" w:storeItemID="{55AF091B-3C7A-41E3-B477-F2FDAA23CFDA}"/>
                              <w:date w:fullDate="2022-07-26T00:00:00Z">
                                <w:dateFormat w:val="M/d/yyyy"/>
                                <w:lid w:val="en-US"/>
                                <w:storeMappedDataAs w:val="dateTime"/>
                                <w:calendar w:val="gregorian"/>
                              </w:date>
                            </w:sdtPr>
                            <w:sdtEndPr/>
                            <w:sdtContent>
                              <w:r w:rsidR="007A450B">
                                <w:rPr>
                                  <w:rFonts w:asciiTheme="majorHAnsi" w:hAnsiTheme="majorHAnsi"/>
                                  <w:color w:val="7F7F7F" w:themeColor="text1" w:themeTint="80"/>
                                  <w:sz w:val="20"/>
                                </w:rPr>
                                <w:t>7/26/2022</w:t>
                              </w:r>
                            </w:sdtContent>
                          </w:sdt>
                          <w:r w:rsidR="00492A7E">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F03E3C9" id="Rectangle 23" o:spid="_x0000_s1028"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" o:allowincell="f" filled="f" stroked="f">
              <v:textbox style="layout-flow:vertical;mso-layout-flow-alt:bottom-to-top" inset=",,8.64pt,10.8pt">
                <w:txbxContent>
                  <w:p w14:paraId="622CF713" w14:textId="0C9A6806" w:rsidR="00492A7E" w:rsidRDefault="0016634C">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placeholder>
                          <w:docPart w:val="4627664331E44F7297ECFE588A79FF70"/>
                        </w:placeholder>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7F7F7F" w:themeColor="text1" w:themeTint="80"/>
                            <w:sz w:val="20"/>
                          </w:rPr>
                          <w:t>Executive Summary</w:t>
                        </w:r>
                      </w:sdtContent>
                    </w:sdt>
                    <w:r w:rsidR="00492A7E">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141416084"/>
                        <w:placeholder>
                          <w:docPart w:val="C1517FFA4E7F4F87AC6C5288E7D8DE6F"/>
                        </w:placeholder>
                        <w:dataBinding w:prefixMappings="xmlns:ns0='http://schemas.microsoft.com/office/2006/coverPageProps'" w:xpath="/ns0:CoverPageProperties[1]/ns0:PublishDate[1]" w:storeItemID="{55AF091B-3C7A-41E3-B477-F2FDAA23CFDA}"/>
                        <w:date w:fullDate="2022-07-26T00:00:00Z">
                          <w:dateFormat w:val="M/d/yyyy"/>
                          <w:lid w:val="en-US"/>
                          <w:storeMappedDataAs w:val="dateTime"/>
                          <w:calendar w:val="gregorian"/>
                        </w:date>
                      </w:sdtPr>
                      <w:sdtEndPr/>
                      <w:sdtContent>
                        <w:r w:rsidR="007A450B">
                          <w:rPr>
                            <w:rFonts w:asciiTheme="majorHAnsi" w:hAnsiTheme="majorHAnsi"/>
                            <w:color w:val="7F7F7F" w:themeColor="text1" w:themeTint="80"/>
                            <w:sz w:val="20"/>
                          </w:rPr>
                          <w:t>7/26/2022</w:t>
                        </w:r>
                      </w:sdtContent>
                    </w:sdt>
                    <w:r w:rsidR="00492A7E">
                      <w:rPr>
                        <w:rFonts w:asciiTheme="majorHAnsi" w:hAnsiTheme="majorHAnsi"/>
                        <w:color w:val="7F7F7F" w:themeColor="text1" w:themeTint="80"/>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74624" behindDoc="0" locked="0" layoutInCell="0" allowOverlap="1" wp14:anchorId="6A9DFD62" wp14:editId="4A0E9176">
              <wp:simplePos x="0" y="0"/>
              <wp:positionH relativeFrom="page">
                <wp:align>center</wp:align>
              </wp:positionH>
              <wp:positionV relativeFrom="page">
                <wp:align>center</wp:align>
              </wp:positionV>
              <wp:extent cx="7138035" cy="9441815"/>
              <wp:effectExtent l="9525" t="9525" r="15240" b="698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5A1A0E4"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Gp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XTCBqa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rPr>
      <mc:AlternateContent>
        <mc:Choice Requires="wps">
          <w:drawing>
            <wp:anchor distT="0" distB="0" distL="114300" distR="114300" simplePos="0" relativeHeight="251672576" behindDoc="0" locked="0" layoutInCell="0" allowOverlap="1" wp14:anchorId="2BEF352F" wp14:editId="12D81356">
              <wp:simplePos x="0" y="0"/>
              <wp:positionH relativeFrom="rightMargin">
                <wp:align>left</wp:align>
              </wp:positionH>
              <wp:positionV relativeFrom="bottomMargin">
                <wp:align>top</wp:align>
              </wp:positionV>
              <wp:extent cx="520700" cy="520700"/>
              <wp:effectExtent l="0" t="0" r="3175" b="3175"/>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C3E5C3" w14:textId="7A56C9D7" w:rsidR="00492A7E" w:rsidRDefault="00492A7E" w:rsidP="003A7BDA">
                          <w:pPr>
                            <w:pStyle w:val="NoSpacing"/>
                            <w:jc w:val="center"/>
                            <w:rPr>
                              <w:color w:val="FFFFFF" w:themeColor="background1"/>
                              <w:sz w:val="40"/>
                              <w:szCs w:val="40"/>
                            </w:rPr>
                          </w:pPr>
                          <w:r>
                            <w:fldChar w:fldCharType="begin"/>
                          </w:r>
                          <w:r>
                            <w:instrText xml:space="preserve"> PAGE  \* Arabic  \* MERGEFORMAT </w:instrText>
                          </w:r>
                          <w:r>
                            <w:fldChar w:fldCharType="separate"/>
                          </w:r>
                          <w:r w:rsidR="00D26E54" w:rsidRPr="00D26E54">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F352F" id="Oval 22" o:spid="_x0000_s1029"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" o:allowincell="f" fillcolor="#d34817 [3204]" stroked="f">
              <v:textbox inset="0,0,0,0">
                <w:txbxContent>
                  <w:p w14:paraId="54C3E5C3" w14:textId="7A56C9D7" w:rsidR="00492A7E" w:rsidRDefault="00492A7E" w:rsidP="003A7BDA">
                    <w:pPr>
                      <w:pStyle w:val="NoSpacing"/>
                      <w:jc w:val="center"/>
                      <w:rPr>
                        <w:color w:val="FFFFFF" w:themeColor="background1"/>
                        <w:sz w:val="40"/>
                        <w:szCs w:val="40"/>
                      </w:rPr>
                    </w:pPr>
                    <w:r>
                      <w:fldChar w:fldCharType="begin"/>
                    </w:r>
                    <w:r>
                      <w:instrText xml:space="preserve"> PAGE  \* Arabic  \* MERGEFORMAT </w:instrText>
                    </w:r>
                    <w:r>
                      <w:fldChar w:fldCharType="separate"/>
                    </w:r>
                    <w:r w:rsidR="00D26E54" w:rsidRPr="00D26E54">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F76" w14:textId="77777777" w:rsidR="00492A7E" w:rsidRDefault="00492A7E">
    <w:pPr>
      <w:rPr>
        <w:sz w:val="20"/>
      </w:rPr>
    </w:pPr>
    <w:r>
      <w:rPr>
        <w:noProof/>
        <w:sz w:val="10"/>
        <w:szCs w:val="10"/>
      </w:rPr>
      <mc:AlternateContent>
        <mc:Choice Requires="wps">
          <w:drawing>
            <wp:anchor distT="0" distB="0" distL="114300" distR="114300" simplePos="0" relativeHeight="251670528" behindDoc="0" locked="0" layoutInCell="0" allowOverlap="1" wp14:anchorId="066A73C2" wp14:editId="3CE77EB7">
              <wp:simplePos x="0" y="0"/>
              <wp:positionH relativeFrom="leftMargin">
                <wp:align>right</wp:align>
              </wp:positionH>
              <wp:positionV relativeFrom="margin">
                <wp:align>bottom</wp:align>
              </wp:positionV>
              <wp:extent cx="594995" cy="82296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8CCF" w14:textId="6FD03BB3" w:rsidR="00492A7E" w:rsidRDefault="0096372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7F7F7F" w:themeColor="text1" w:themeTint="80"/>
                                  <w:sz w:val="20"/>
                                </w:rPr>
                                <w:t>Executive Summary</w:t>
                              </w:r>
                            </w:sdtContent>
                          </w:sdt>
                          <w:r w:rsidR="00492A7E">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53383560"/>
                              <w:dataBinding w:prefixMappings="xmlns:ns0='http://schemas.microsoft.com/office/2006/coverPageProps'" w:xpath="/ns0:CoverPageProperties[1]/ns0:PublishDate[1]" w:storeItemID="{55AF091B-3C7A-41E3-B477-F2FDAA23CFDA}"/>
                              <w:date w:fullDate="2022-07-26T00:00:00Z">
                                <w:dateFormat w:val="M/d/yyyy"/>
                                <w:lid w:val="en-US"/>
                                <w:storeMappedDataAs w:val="dateTime"/>
                                <w:calendar w:val="gregorian"/>
                              </w:date>
                            </w:sdtPr>
                            <w:sdtEndPr/>
                            <w:sdtContent>
                              <w:r w:rsidR="007A450B">
                                <w:rPr>
                                  <w:rFonts w:asciiTheme="majorHAnsi" w:hAnsiTheme="majorHAnsi"/>
                                  <w:color w:val="7F7F7F" w:themeColor="text1" w:themeTint="80"/>
                                  <w:sz w:val="20"/>
                                </w:rPr>
                                <w:t>7/26/2022</w:t>
                              </w:r>
                            </w:sdtContent>
                          </w:sdt>
                          <w:r w:rsidR="00492A7E">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66A73C2" id="Rectangle 21" o:spid="_x0000_s1030" style="position:absolute;margin-left:-4.35pt;margin-top:0;width:46.85pt;height:9in;z-index:2516705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" o:allowincell="f" filled="f" stroked="f">
              <v:textbox style="layout-flow:vertical;mso-layout-flow-alt:bottom-to-top" inset=",,8.64pt,10.8pt">
                <w:txbxContent>
                  <w:p w14:paraId="45118CCF" w14:textId="6FD03BB3" w:rsidR="00492A7E" w:rsidRDefault="0016634C">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EndPr/>
                      <w:sdtContent>
                        <w:r w:rsidR="00492A7E">
                          <w:rPr>
                            <w:rFonts w:asciiTheme="majorHAnsi" w:hAnsiTheme="majorHAnsi"/>
                            <w:color w:val="7F7F7F" w:themeColor="text1" w:themeTint="80"/>
                            <w:sz w:val="20"/>
                          </w:rPr>
                          <w:t>Executive Summary</w:t>
                        </w:r>
                      </w:sdtContent>
                    </w:sdt>
                    <w:r w:rsidR="00492A7E">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53383560"/>
                        <w:dataBinding w:prefixMappings="xmlns:ns0='http://schemas.microsoft.com/office/2006/coverPageProps'" w:xpath="/ns0:CoverPageProperties[1]/ns0:PublishDate[1]" w:storeItemID="{55AF091B-3C7A-41E3-B477-F2FDAA23CFDA}"/>
                        <w:date w:fullDate="2022-07-26T00:00:00Z">
                          <w:dateFormat w:val="M/d/yyyy"/>
                          <w:lid w:val="en-US"/>
                          <w:storeMappedDataAs w:val="dateTime"/>
                          <w:calendar w:val="gregorian"/>
                        </w:date>
                      </w:sdtPr>
                      <w:sdtEndPr/>
                      <w:sdtContent>
                        <w:r w:rsidR="007A450B">
                          <w:rPr>
                            <w:rFonts w:asciiTheme="majorHAnsi" w:hAnsiTheme="majorHAnsi"/>
                            <w:color w:val="7F7F7F" w:themeColor="text1" w:themeTint="80"/>
                            <w:sz w:val="20"/>
                          </w:rPr>
                          <w:t>7/26/2022</w:t>
                        </w:r>
                      </w:sdtContent>
                    </w:sdt>
                    <w:r w:rsidR="00492A7E">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rPr>
      <mc:AlternateContent>
        <mc:Choice Requires="wps">
          <w:drawing>
            <wp:anchor distT="0" distB="0" distL="114300" distR="114300" simplePos="0" relativeHeight="251669504" behindDoc="0" locked="0" layoutInCell="0" allowOverlap="1" wp14:anchorId="17F516E3" wp14:editId="307BC53A">
              <wp:simplePos x="0" y="0"/>
              <wp:positionH relativeFrom="page">
                <wp:align>center</wp:align>
              </wp:positionH>
              <wp:positionV relativeFrom="page">
                <wp:align>center</wp:align>
              </wp:positionV>
              <wp:extent cx="7125970" cy="9438640"/>
              <wp:effectExtent l="15240" t="6350" r="12065" b="1333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23DCD28" id="AutoShape 20" o:spid="_x0000_s1026" style="position:absolute;margin-left:0;margin-top:0;width:561.1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BTnkB+pgIAAFg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r>
      <w:rPr>
        <w:noProof/>
        <w:sz w:val="20"/>
      </w:rPr>
      <mc:AlternateContent>
        <mc:Choice Requires="wps">
          <w:drawing>
            <wp:anchor distT="0" distB="0" distL="114300" distR="114300" simplePos="0" relativeHeight="251668480" behindDoc="0" locked="0" layoutInCell="0" allowOverlap="1" wp14:anchorId="174A15D8" wp14:editId="1034B5CC">
              <wp:simplePos x="0" y="0"/>
              <wp:positionH relativeFrom="leftMargin">
                <wp:align>right</wp:align>
              </wp:positionH>
              <wp:positionV relativeFrom="bottomMargin">
                <wp:align>top</wp:align>
              </wp:positionV>
              <wp:extent cx="520700" cy="520700"/>
              <wp:effectExtent l="8890" t="0" r="3810" b="317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9A478D" w14:textId="0F5DE5BB" w:rsidR="00492A7E" w:rsidRDefault="00492A7E">
                          <w:pPr>
                            <w:pStyle w:val="NoSpacing"/>
                            <w:jc w:val="center"/>
                            <w:rPr>
                              <w:color w:val="FFFFFF" w:themeColor="background1"/>
                              <w:sz w:val="40"/>
                              <w:szCs w:val="40"/>
                            </w:rPr>
                          </w:pPr>
                          <w:r>
                            <w:fldChar w:fldCharType="begin"/>
                          </w:r>
                          <w:r>
                            <w:instrText xml:space="preserve"> PAGE  \* Arabic  \* MERGEFORMAT </w:instrText>
                          </w:r>
                          <w:r>
                            <w:fldChar w:fldCharType="separate"/>
                          </w:r>
                          <w:r w:rsidR="00D26E54" w:rsidRPr="00D26E54">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4A15D8" id="Oval 19" o:spid="_x0000_s1031" style="position:absolute;margin-left:-10.2pt;margin-top:0;width:41pt;height:41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" o:allowincell="f" fillcolor="#d34817 [3204]" stroked="f">
              <v:textbox inset="0,0,0,0">
                <w:txbxContent>
                  <w:p w14:paraId="1F9A478D" w14:textId="0F5DE5BB" w:rsidR="00492A7E" w:rsidRDefault="00492A7E">
                    <w:pPr>
                      <w:pStyle w:val="NoSpacing"/>
                      <w:jc w:val="center"/>
                      <w:rPr>
                        <w:color w:val="FFFFFF" w:themeColor="background1"/>
                        <w:sz w:val="40"/>
                        <w:szCs w:val="40"/>
                      </w:rPr>
                    </w:pPr>
                    <w:r>
                      <w:fldChar w:fldCharType="begin"/>
                    </w:r>
                    <w:r>
                      <w:instrText xml:space="preserve"> PAGE  \* Arabic  \* MERGEFORMAT </w:instrText>
                    </w:r>
                    <w:r>
                      <w:fldChar w:fldCharType="separate"/>
                    </w:r>
                    <w:r w:rsidR="00D26E54" w:rsidRPr="00D26E54">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14:paraId="1BAA59E8" w14:textId="77777777" w:rsidR="00492A7E" w:rsidRDefault="00492A7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121" w14:textId="77777777" w:rsidR="00492A7E" w:rsidRDefault="00492A7E">
      <w:pPr>
        <w:spacing w:after="0" w:line="240" w:lineRule="auto"/>
      </w:pPr>
      <w:r>
        <w:separator/>
      </w:r>
    </w:p>
  </w:footnote>
  <w:footnote w:type="continuationSeparator" w:id="0">
    <w:p w14:paraId="08A9EEC9" w14:textId="77777777" w:rsidR="00492A7E" w:rsidRDefault="0049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7503660"/>
    <w:multiLevelType w:val="hybridMultilevel"/>
    <w:tmpl w:val="9C58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A75E6"/>
    <w:multiLevelType w:val="hybridMultilevel"/>
    <w:tmpl w:val="A1D60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022F7"/>
    <w:multiLevelType w:val="hybridMultilevel"/>
    <w:tmpl w:val="2492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3443"/>
    <w:multiLevelType w:val="hybridMultilevel"/>
    <w:tmpl w:val="6AF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23459"/>
    <w:multiLevelType w:val="hybridMultilevel"/>
    <w:tmpl w:val="D166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235FB"/>
    <w:multiLevelType w:val="hybridMultilevel"/>
    <w:tmpl w:val="260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06E1A"/>
    <w:multiLevelType w:val="hybridMultilevel"/>
    <w:tmpl w:val="5AFC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46CC2"/>
    <w:multiLevelType w:val="hybridMultilevel"/>
    <w:tmpl w:val="5514656C"/>
    <w:lvl w:ilvl="0" w:tplc="72B051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975B2"/>
    <w:multiLevelType w:val="hybridMultilevel"/>
    <w:tmpl w:val="FEE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30F3B"/>
    <w:multiLevelType w:val="hybridMultilevel"/>
    <w:tmpl w:val="DEB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55823"/>
    <w:multiLevelType w:val="hybridMultilevel"/>
    <w:tmpl w:val="1E7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E1A98"/>
    <w:multiLevelType w:val="hybridMultilevel"/>
    <w:tmpl w:val="E0C47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E2450C"/>
    <w:multiLevelType w:val="hybridMultilevel"/>
    <w:tmpl w:val="CEDEC5CE"/>
    <w:lvl w:ilvl="0" w:tplc="3F7A767C">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C87355"/>
    <w:multiLevelType w:val="hybridMultilevel"/>
    <w:tmpl w:val="963CF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7D8F"/>
    <w:multiLevelType w:val="hybridMultilevel"/>
    <w:tmpl w:val="6AE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A6778"/>
    <w:multiLevelType w:val="hybridMultilevel"/>
    <w:tmpl w:val="72D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72DDA"/>
    <w:multiLevelType w:val="hybridMultilevel"/>
    <w:tmpl w:val="37E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86F31"/>
    <w:multiLevelType w:val="hybridMultilevel"/>
    <w:tmpl w:val="F94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52E24"/>
    <w:multiLevelType w:val="hybridMultilevel"/>
    <w:tmpl w:val="B00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10F4B"/>
    <w:multiLevelType w:val="hybridMultilevel"/>
    <w:tmpl w:val="A01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2762F"/>
    <w:multiLevelType w:val="hybridMultilevel"/>
    <w:tmpl w:val="945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7"/>
  </w:num>
  <w:num w:numId="19">
    <w:abstractNumId w:val="18"/>
  </w:num>
  <w:num w:numId="20">
    <w:abstractNumId w:val="10"/>
  </w:num>
  <w:num w:numId="21">
    <w:abstractNumId w:val="9"/>
  </w:num>
  <w:num w:numId="22">
    <w:abstractNumId w:val="23"/>
  </w:num>
  <w:num w:numId="23">
    <w:abstractNumId w:val="13"/>
  </w:num>
  <w:num w:numId="24">
    <w:abstractNumId w:val="22"/>
  </w:num>
  <w:num w:numId="25">
    <w:abstractNumId w:val="6"/>
  </w:num>
  <w:num w:numId="26">
    <w:abstractNumId w:val="12"/>
  </w:num>
  <w:num w:numId="27">
    <w:abstractNumId w:val="21"/>
  </w:num>
  <w:num w:numId="28">
    <w:abstractNumId w:val="5"/>
  </w:num>
  <w:num w:numId="29">
    <w:abstractNumId w:val="14"/>
  </w:num>
  <w:num w:numId="30">
    <w:abstractNumId w:val="16"/>
  </w:num>
  <w:num w:numId="31">
    <w:abstractNumId w:val="25"/>
  </w:num>
  <w:num w:numId="32">
    <w:abstractNumId w:val="24"/>
  </w:num>
  <w:num w:numId="33">
    <w:abstractNumId w:val="20"/>
  </w:num>
  <w:num w:numId="34">
    <w:abstractNumId w:val="19"/>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7A"/>
    <w:rsid w:val="000013CD"/>
    <w:rsid w:val="00001553"/>
    <w:rsid w:val="00001675"/>
    <w:rsid w:val="000037ED"/>
    <w:rsid w:val="00007F43"/>
    <w:rsid w:val="0001038F"/>
    <w:rsid w:val="00011474"/>
    <w:rsid w:val="00015D51"/>
    <w:rsid w:val="0001778A"/>
    <w:rsid w:val="000229E0"/>
    <w:rsid w:val="0003037F"/>
    <w:rsid w:val="000313EE"/>
    <w:rsid w:val="00032635"/>
    <w:rsid w:val="0003308F"/>
    <w:rsid w:val="00033540"/>
    <w:rsid w:val="0003535F"/>
    <w:rsid w:val="000354EC"/>
    <w:rsid w:val="00035E95"/>
    <w:rsid w:val="0004007A"/>
    <w:rsid w:val="00041CD6"/>
    <w:rsid w:val="00043E6D"/>
    <w:rsid w:val="0004478E"/>
    <w:rsid w:val="00044D12"/>
    <w:rsid w:val="0004687B"/>
    <w:rsid w:val="00050D0C"/>
    <w:rsid w:val="00056F70"/>
    <w:rsid w:val="00057E76"/>
    <w:rsid w:val="00064BCC"/>
    <w:rsid w:val="00073848"/>
    <w:rsid w:val="000762A3"/>
    <w:rsid w:val="000819BD"/>
    <w:rsid w:val="00084C17"/>
    <w:rsid w:val="0008668B"/>
    <w:rsid w:val="00090246"/>
    <w:rsid w:val="000914C3"/>
    <w:rsid w:val="00093334"/>
    <w:rsid w:val="000949E4"/>
    <w:rsid w:val="0009778B"/>
    <w:rsid w:val="000A09D5"/>
    <w:rsid w:val="000A2BE5"/>
    <w:rsid w:val="000A63CC"/>
    <w:rsid w:val="000B0727"/>
    <w:rsid w:val="000B0CD9"/>
    <w:rsid w:val="000B1513"/>
    <w:rsid w:val="000B3820"/>
    <w:rsid w:val="000B7FCA"/>
    <w:rsid w:val="000C5334"/>
    <w:rsid w:val="000C60AB"/>
    <w:rsid w:val="000C69E0"/>
    <w:rsid w:val="000C7473"/>
    <w:rsid w:val="000D0923"/>
    <w:rsid w:val="000D208E"/>
    <w:rsid w:val="000D340C"/>
    <w:rsid w:val="000D3D1D"/>
    <w:rsid w:val="000D7AC7"/>
    <w:rsid w:val="000D7EE7"/>
    <w:rsid w:val="000E48F6"/>
    <w:rsid w:val="000E6DFC"/>
    <w:rsid w:val="000F0355"/>
    <w:rsid w:val="000F3253"/>
    <w:rsid w:val="000F4D08"/>
    <w:rsid w:val="000F7872"/>
    <w:rsid w:val="00100314"/>
    <w:rsid w:val="0010110D"/>
    <w:rsid w:val="0010144E"/>
    <w:rsid w:val="00101E8B"/>
    <w:rsid w:val="00101EFF"/>
    <w:rsid w:val="001041C7"/>
    <w:rsid w:val="00105D8A"/>
    <w:rsid w:val="00106C9F"/>
    <w:rsid w:val="001101D2"/>
    <w:rsid w:val="0011539E"/>
    <w:rsid w:val="00117433"/>
    <w:rsid w:val="001200E6"/>
    <w:rsid w:val="001248F2"/>
    <w:rsid w:val="001250B0"/>
    <w:rsid w:val="001250BD"/>
    <w:rsid w:val="00125897"/>
    <w:rsid w:val="0012765F"/>
    <w:rsid w:val="001314BF"/>
    <w:rsid w:val="00134CAD"/>
    <w:rsid w:val="001361EC"/>
    <w:rsid w:val="0013633F"/>
    <w:rsid w:val="00140DD3"/>
    <w:rsid w:val="001434D4"/>
    <w:rsid w:val="001443A6"/>
    <w:rsid w:val="001453DA"/>
    <w:rsid w:val="00145A06"/>
    <w:rsid w:val="001475D6"/>
    <w:rsid w:val="00151337"/>
    <w:rsid w:val="0015224B"/>
    <w:rsid w:val="00152B3F"/>
    <w:rsid w:val="001630A0"/>
    <w:rsid w:val="0016634C"/>
    <w:rsid w:val="00175538"/>
    <w:rsid w:val="0017664C"/>
    <w:rsid w:val="00176F6A"/>
    <w:rsid w:val="00177C49"/>
    <w:rsid w:val="00180EF2"/>
    <w:rsid w:val="00182BCA"/>
    <w:rsid w:val="001841F6"/>
    <w:rsid w:val="001860AC"/>
    <w:rsid w:val="00194898"/>
    <w:rsid w:val="00194F30"/>
    <w:rsid w:val="00195143"/>
    <w:rsid w:val="00196514"/>
    <w:rsid w:val="001A2FBC"/>
    <w:rsid w:val="001A4F4B"/>
    <w:rsid w:val="001A5C91"/>
    <w:rsid w:val="001A6D8A"/>
    <w:rsid w:val="001A794B"/>
    <w:rsid w:val="001B1481"/>
    <w:rsid w:val="001B22AF"/>
    <w:rsid w:val="001B678B"/>
    <w:rsid w:val="001B6EE3"/>
    <w:rsid w:val="001C2ED9"/>
    <w:rsid w:val="001C3858"/>
    <w:rsid w:val="001C3F30"/>
    <w:rsid w:val="001C4BEE"/>
    <w:rsid w:val="001D0387"/>
    <w:rsid w:val="001D13E5"/>
    <w:rsid w:val="001D1821"/>
    <w:rsid w:val="001D25FF"/>
    <w:rsid w:val="001D3212"/>
    <w:rsid w:val="001D49C3"/>
    <w:rsid w:val="001D4E7C"/>
    <w:rsid w:val="001D54AF"/>
    <w:rsid w:val="001D5885"/>
    <w:rsid w:val="001D60DB"/>
    <w:rsid w:val="001E0DFA"/>
    <w:rsid w:val="001E2A69"/>
    <w:rsid w:val="001E52DE"/>
    <w:rsid w:val="001E6995"/>
    <w:rsid w:val="001F02E4"/>
    <w:rsid w:val="001F3099"/>
    <w:rsid w:val="001F317D"/>
    <w:rsid w:val="001F33A5"/>
    <w:rsid w:val="001F4FAE"/>
    <w:rsid w:val="001F647E"/>
    <w:rsid w:val="002007EA"/>
    <w:rsid w:val="00203761"/>
    <w:rsid w:val="00205EAF"/>
    <w:rsid w:val="00206595"/>
    <w:rsid w:val="00210064"/>
    <w:rsid w:val="00211D0C"/>
    <w:rsid w:val="002141DD"/>
    <w:rsid w:val="002160A3"/>
    <w:rsid w:val="00216166"/>
    <w:rsid w:val="00217515"/>
    <w:rsid w:val="00217A8A"/>
    <w:rsid w:val="00220AD4"/>
    <w:rsid w:val="002274D0"/>
    <w:rsid w:val="00232C8A"/>
    <w:rsid w:val="00232DC5"/>
    <w:rsid w:val="00232F51"/>
    <w:rsid w:val="0023320C"/>
    <w:rsid w:val="00237FEC"/>
    <w:rsid w:val="0024041B"/>
    <w:rsid w:val="00250663"/>
    <w:rsid w:val="00252043"/>
    <w:rsid w:val="00252FC9"/>
    <w:rsid w:val="002536A7"/>
    <w:rsid w:val="00254F9A"/>
    <w:rsid w:val="00255026"/>
    <w:rsid w:val="002624E4"/>
    <w:rsid w:val="00262A16"/>
    <w:rsid w:val="002636BB"/>
    <w:rsid w:val="002651BC"/>
    <w:rsid w:val="00267512"/>
    <w:rsid w:val="00270DD7"/>
    <w:rsid w:val="00273C5C"/>
    <w:rsid w:val="0027436B"/>
    <w:rsid w:val="002747C5"/>
    <w:rsid w:val="00275586"/>
    <w:rsid w:val="00276F13"/>
    <w:rsid w:val="002778DC"/>
    <w:rsid w:val="00282763"/>
    <w:rsid w:val="002873B0"/>
    <w:rsid w:val="0029099A"/>
    <w:rsid w:val="002920EB"/>
    <w:rsid w:val="00293267"/>
    <w:rsid w:val="00294449"/>
    <w:rsid w:val="00297523"/>
    <w:rsid w:val="0029772A"/>
    <w:rsid w:val="002A0944"/>
    <w:rsid w:val="002A209B"/>
    <w:rsid w:val="002A47BB"/>
    <w:rsid w:val="002B1792"/>
    <w:rsid w:val="002B436A"/>
    <w:rsid w:val="002B5A22"/>
    <w:rsid w:val="002B5F3E"/>
    <w:rsid w:val="002B75FE"/>
    <w:rsid w:val="002C0F6B"/>
    <w:rsid w:val="002C3DBB"/>
    <w:rsid w:val="002C641B"/>
    <w:rsid w:val="002D2E86"/>
    <w:rsid w:val="002D3BD0"/>
    <w:rsid w:val="002D5F2A"/>
    <w:rsid w:val="002D61D4"/>
    <w:rsid w:val="002E1EC2"/>
    <w:rsid w:val="002E6A4D"/>
    <w:rsid w:val="002F111F"/>
    <w:rsid w:val="002F271F"/>
    <w:rsid w:val="002F7EB9"/>
    <w:rsid w:val="00311014"/>
    <w:rsid w:val="00311CEA"/>
    <w:rsid w:val="003136B9"/>
    <w:rsid w:val="00314618"/>
    <w:rsid w:val="00316CF6"/>
    <w:rsid w:val="00317222"/>
    <w:rsid w:val="00317CD4"/>
    <w:rsid w:val="00325D34"/>
    <w:rsid w:val="00332791"/>
    <w:rsid w:val="003357E7"/>
    <w:rsid w:val="003366C1"/>
    <w:rsid w:val="00337FA1"/>
    <w:rsid w:val="003413CA"/>
    <w:rsid w:val="00344D83"/>
    <w:rsid w:val="00345996"/>
    <w:rsid w:val="00347618"/>
    <w:rsid w:val="003554BC"/>
    <w:rsid w:val="003647F9"/>
    <w:rsid w:val="00367997"/>
    <w:rsid w:val="00367B06"/>
    <w:rsid w:val="00374353"/>
    <w:rsid w:val="00374694"/>
    <w:rsid w:val="003753DA"/>
    <w:rsid w:val="00376E69"/>
    <w:rsid w:val="00380345"/>
    <w:rsid w:val="003814AF"/>
    <w:rsid w:val="00385344"/>
    <w:rsid w:val="0038735E"/>
    <w:rsid w:val="003902F8"/>
    <w:rsid w:val="00395578"/>
    <w:rsid w:val="00395739"/>
    <w:rsid w:val="00397CA5"/>
    <w:rsid w:val="003A24BC"/>
    <w:rsid w:val="003A3013"/>
    <w:rsid w:val="003A3784"/>
    <w:rsid w:val="003A3CBF"/>
    <w:rsid w:val="003A411E"/>
    <w:rsid w:val="003A7BDA"/>
    <w:rsid w:val="003B3DB1"/>
    <w:rsid w:val="003B423E"/>
    <w:rsid w:val="003B512B"/>
    <w:rsid w:val="003C09F9"/>
    <w:rsid w:val="003C181A"/>
    <w:rsid w:val="003C3141"/>
    <w:rsid w:val="003C3AC3"/>
    <w:rsid w:val="003C537A"/>
    <w:rsid w:val="003D1825"/>
    <w:rsid w:val="003D4BE3"/>
    <w:rsid w:val="003D4C4C"/>
    <w:rsid w:val="003D564E"/>
    <w:rsid w:val="003E0177"/>
    <w:rsid w:val="003E2B56"/>
    <w:rsid w:val="003E3416"/>
    <w:rsid w:val="003E3C65"/>
    <w:rsid w:val="003E3CDF"/>
    <w:rsid w:val="003F1667"/>
    <w:rsid w:val="003F2819"/>
    <w:rsid w:val="003F7CF7"/>
    <w:rsid w:val="003F7D91"/>
    <w:rsid w:val="004007D0"/>
    <w:rsid w:val="00401015"/>
    <w:rsid w:val="0040197F"/>
    <w:rsid w:val="00405C94"/>
    <w:rsid w:val="0040668F"/>
    <w:rsid w:val="004136A5"/>
    <w:rsid w:val="00415F9F"/>
    <w:rsid w:val="00416A88"/>
    <w:rsid w:val="0042102D"/>
    <w:rsid w:val="004241A5"/>
    <w:rsid w:val="0042634E"/>
    <w:rsid w:val="00427367"/>
    <w:rsid w:val="00427A6A"/>
    <w:rsid w:val="004314F6"/>
    <w:rsid w:val="00435C1F"/>
    <w:rsid w:val="004375A4"/>
    <w:rsid w:val="004414D5"/>
    <w:rsid w:val="00444B95"/>
    <w:rsid w:val="00446573"/>
    <w:rsid w:val="004526AA"/>
    <w:rsid w:val="004531B5"/>
    <w:rsid w:val="00455290"/>
    <w:rsid w:val="00456C99"/>
    <w:rsid w:val="004633C6"/>
    <w:rsid w:val="004704F1"/>
    <w:rsid w:val="004709DF"/>
    <w:rsid w:val="0047267D"/>
    <w:rsid w:val="0047297C"/>
    <w:rsid w:val="00480968"/>
    <w:rsid w:val="004824DF"/>
    <w:rsid w:val="00483818"/>
    <w:rsid w:val="00487374"/>
    <w:rsid w:val="00490A0C"/>
    <w:rsid w:val="00491191"/>
    <w:rsid w:val="00492A7E"/>
    <w:rsid w:val="00497763"/>
    <w:rsid w:val="00497D53"/>
    <w:rsid w:val="004A3183"/>
    <w:rsid w:val="004B573D"/>
    <w:rsid w:val="004C6C3C"/>
    <w:rsid w:val="004C6C56"/>
    <w:rsid w:val="004D166F"/>
    <w:rsid w:val="004E033E"/>
    <w:rsid w:val="004E1212"/>
    <w:rsid w:val="004E3A77"/>
    <w:rsid w:val="004E46C7"/>
    <w:rsid w:val="004E5CF3"/>
    <w:rsid w:val="004E7738"/>
    <w:rsid w:val="004F1185"/>
    <w:rsid w:val="004F6579"/>
    <w:rsid w:val="00500F3E"/>
    <w:rsid w:val="0050517D"/>
    <w:rsid w:val="00507634"/>
    <w:rsid w:val="005078E3"/>
    <w:rsid w:val="00507DB2"/>
    <w:rsid w:val="00512C09"/>
    <w:rsid w:val="00513F3E"/>
    <w:rsid w:val="0051420E"/>
    <w:rsid w:val="00520569"/>
    <w:rsid w:val="0052057E"/>
    <w:rsid w:val="00521F88"/>
    <w:rsid w:val="00531AAC"/>
    <w:rsid w:val="005333C6"/>
    <w:rsid w:val="00533779"/>
    <w:rsid w:val="00537053"/>
    <w:rsid w:val="00543380"/>
    <w:rsid w:val="005440E4"/>
    <w:rsid w:val="0054650A"/>
    <w:rsid w:val="00550B83"/>
    <w:rsid w:val="0055282D"/>
    <w:rsid w:val="00553B7A"/>
    <w:rsid w:val="0055429D"/>
    <w:rsid w:val="005548F5"/>
    <w:rsid w:val="00554D46"/>
    <w:rsid w:val="00560203"/>
    <w:rsid w:val="00567141"/>
    <w:rsid w:val="00567166"/>
    <w:rsid w:val="0056753B"/>
    <w:rsid w:val="00567F9A"/>
    <w:rsid w:val="00570DD6"/>
    <w:rsid w:val="00573F88"/>
    <w:rsid w:val="00576BDD"/>
    <w:rsid w:val="00577C8A"/>
    <w:rsid w:val="00581339"/>
    <w:rsid w:val="0058141D"/>
    <w:rsid w:val="005825E0"/>
    <w:rsid w:val="0058407E"/>
    <w:rsid w:val="005859F2"/>
    <w:rsid w:val="00586FD0"/>
    <w:rsid w:val="0059040B"/>
    <w:rsid w:val="00592E59"/>
    <w:rsid w:val="005947FE"/>
    <w:rsid w:val="00595A24"/>
    <w:rsid w:val="005979AC"/>
    <w:rsid w:val="005A4772"/>
    <w:rsid w:val="005A514C"/>
    <w:rsid w:val="005A7EC9"/>
    <w:rsid w:val="005B1259"/>
    <w:rsid w:val="005B2CFC"/>
    <w:rsid w:val="005B459D"/>
    <w:rsid w:val="005B5880"/>
    <w:rsid w:val="005B5D17"/>
    <w:rsid w:val="005C253C"/>
    <w:rsid w:val="005C2676"/>
    <w:rsid w:val="005C596C"/>
    <w:rsid w:val="005C61BF"/>
    <w:rsid w:val="005D74F5"/>
    <w:rsid w:val="005E102C"/>
    <w:rsid w:val="005E27F8"/>
    <w:rsid w:val="005E5593"/>
    <w:rsid w:val="005E5965"/>
    <w:rsid w:val="005E698E"/>
    <w:rsid w:val="005F0F98"/>
    <w:rsid w:val="005F2494"/>
    <w:rsid w:val="005F4360"/>
    <w:rsid w:val="0060129C"/>
    <w:rsid w:val="00606E12"/>
    <w:rsid w:val="006107CB"/>
    <w:rsid w:val="00613BCA"/>
    <w:rsid w:val="00614D4A"/>
    <w:rsid w:val="006151A0"/>
    <w:rsid w:val="00616C74"/>
    <w:rsid w:val="00617552"/>
    <w:rsid w:val="00617BBD"/>
    <w:rsid w:val="00617D84"/>
    <w:rsid w:val="00623EEA"/>
    <w:rsid w:val="00624EE1"/>
    <w:rsid w:val="00625C35"/>
    <w:rsid w:val="00626F70"/>
    <w:rsid w:val="00632AB1"/>
    <w:rsid w:val="006345AE"/>
    <w:rsid w:val="00634979"/>
    <w:rsid w:val="00634B02"/>
    <w:rsid w:val="00637A8F"/>
    <w:rsid w:val="006400FA"/>
    <w:rsid w:val="006430C5"/>
    <w:rsid w:val="006443B7"/>
    <w:rsid w:val="0064477F"/>
    <w:rsid w:val="00645B58"/>
    <w:rsid w:val="006462A7"/>
    <w:rsid w:val="00650DB3"/>
    <w:rsid w:val="00650FDB"/>
    <w:rsid w:val="00651C08"/>
    <w:rsid w:val="00651D09"/>
    <w:rsid w:val="006543EB"/>
    <w:rsid w:val="0065655D"/>
    <w:rsid w:val="006605D5"/>
    <w:rsid w:val="00661418"/>
    <w:rsid w:val="006651E9"/>
    <w:rsid w:val="00670396"/>
    <w:rsid w:val="0067125D"/>
    <w:rsid w:val="00673F03"/>
    <w:rsid w:val="00675175"/>
    <w:rsid w:val="00677920"/>
    <w:rsid w:val="006803A5"/>
    <w:rsid w:val="0068097C"/>
    <w:rsid w:val="00680CD2"/>
    <w:rsid w:val="0068161F"/>
    <w:rsid w:val="00684843"/>
    <w:rsid w:val="00685A33"/>
    <w:rsid w:val="006902CE"/>
    <w:rsid w:val="006958A6"/>
    <w:rsid w:val="006970C3"/>
    <w:rsid w:val="006A0228"/>
    <w:rsid w:val="006A0CC9"/>
    <w:rsid w:val="006A3870"/>
    <w:rsid w:val="006A56D3"/>
    <w:rsid w:val="006A67E0"/>
    <w:rsid w:val="006A6CCE"/>
    <w:rsid w:val="006A7253"/>
    <w:rsid w:val="006B1C94"/>
    <w:rsid w:val="006B1F3C"/>
    <w:rsid w:val="006B33BB"/>
    <w:rsid w:val="006C2A06"/>
    <w:rsid w:val="006C455C"/>
    <w:rsid w:val="006D2CC8"/>
    <w:rsid w:val="006D4E3D"/>
    <w:rsid w:val="006D5610"/>
    <w:rsid w:val="006D751A"/>
    <w:rsid w:val="006E35FC"/>
    <w:rsid w:val="006E4793"/>
    <w:rsid w:val="006F153A"/>
    <w:rsid w:val="006F40D7"/>
    <w:rsid w:val="006F414D"/>
    <w:rsid w:val="006F4796"/>
    <w:rsid w:val="006F77F9"/>
    <w:rsid w:val="00702216"/>
    <w:rsid w:val="0070412B"/>
    <w:rsid w:val="007047D0"/>
    <w:rsid w:val="007054BB"/>
    <w:rsid w:val="007146B7"/>
    <w:rsid w:val="0071490F"/>
    <w:rsid w:val="007171C5"/>
    <w:rsid w:val="007205B6"/>
    <w:rsid w:val="007210E2"/>
    <w:rsid w:val="00721875"/>
    <w:rsid w:val="00721FE0"/>
    <w:rsid w:val="007230B9"/>
    <w:rsid w:val="00723CFF"/>
    <w:rsid w:val="00727919"/>
    <w:rsid w:val="007312E7"/>
    <w:rsid w:val="00732093"/>
    <w:rsid w:val="007334F7"/>
    <w:rsid w:val="0073528B"/>
    <w:rsid w:val="00737D7A"/>
    <w:rsid w:val="00741A03"/>
    <w:rsid w:val="007462D8"/>
    <w:rsid w:val="00750BF3"/>
    <w:rsid w:val="0075445E"/>
    <w:rsid w:val="007552C4"/>
    <w:rsid w:val="00770E14"/>
    <w:rsid w:val="007718FC"/>
    <w:rsid w:val="00772FD7"/>
    <w:rsid w:val="007772F4"/>
    <w:rsid w:val="00777ED2"/>
    <w:rsid w:val="00780525"/>
    <w:rsid w:val="00784614"/>
    <w:rsid w:val="00787505"/>
    <w:rsid w:val="00787ADE"/>
    <w:rsid w:val="007912CA"/>
    <w:rsid w:val="00795A74"/>
    <w:rsid w:val="007A058B"/>
    <w:rsid w:val="007A134C"/>
    <w:rsid w:val="007A17D4"/>
    <w:rsid w:val="007A2398"/>
    <w:rsid w:val="007A2E2D"/>
    <w:rsid w:val="007A383D"/>
    <w:rsid w:val="007A3DF2"/>
    <w:rsid w:val="007A450B"/>
    <w:rsid w:val="007B272A"/>
    <w:rsid w:val="007B4F18"/>
    <w:rsid w:val="007B58E5"/>
    <w:rsid w:val="007B7314"/>
    <w:rsid w:val="007B7735"/>
    <w:rsid w:val="007B77A6"/>
    <w:rsid w:val="007C21E1"/>
    <w:rsid w:val="007C29E2"/>
    <w:rsid w:val="007D1C71"/>
    <w:rsid w:val="007D371B"/>
    <w:rsid w:val="007D4F5D"/>
    <w:rsid w:val="007D73AF"/>
    <w:rsid w:val="007D7DE6"/>
    <w:rsid w:val="007E2920"/>
    <w:rsid w:val="007E6658"/>
    <w:rsid w:val="007F1ADE"/>
    <w:rsid w:val="007F1D5B"/>
    <w:rsid w:val="007F3851"/>
    <w:rsid w:val="007F50AC"/>
    <w:rsid w:val="007F5444"/>
    <w:rsid w:val="00800D07"/>
    <w:rsid w:val="00801DC6"/>
    <w:rsid w:val="00801E59"/>
    <w:rsid w:val="0080516E"/>
    <w:rsid w:val="0081485D"/>
    <w:rsid w:val="0082021B"/>
    <w:rsid w:val="00821A07"/>
    <w:rsid w:val="008232AC"/>
    <w:rsid w:val="0082511A"/>
    <w:rsid w:val="0083042A"/>
    <w:rsid w:val="00832D39"/>
    <w:rsid w:val="00840D69"/>
    <w:rsid w:val="00845615"/>
    <w:rsid w:val="00850E30"/>
    <w:rsid w:val="00853C82"/>
    <w:rsid w:val="00856739"/>
    <w:rsid w:val="00856CB2"/>
    <w:rsid w:val="008600DB"/>
    <w:rsid w:val="00863207"/>
    <w:rsid w:val="00864406"/>
    <w:rsid w:val="00867C8F"/>
    <w:rsid w:val="008747DB"/>
    <w:rsid w:val="008747F1"/>
    <w:rsid w:val="00875887"/>
    <w:rsid w:val="00876EC4"/>
    <w:rsid w:val="0087767C"/>
    <w:rsid w:val="00885120"/>
    <w:rsid w:val="00886DB0"/>
    <w:rsid w:val="00890AA1"/>
    <w:rsid w:val="00894F80"/>
    <w:rsid w:val="008951EE"/>
    <w:rsid w:val="00896997"/>
    <w:rsid w:val="0089745D"/>
    <w:rsid w:val="00897CDF"/>
    <w:rsid w:val="008A0339"/>
    <w:rsid w:val="008A3579"/>
    <w:rsid w:val="008B0903"/>
    <w:rsid w:val="008B2ACB"/>
    <w:rsid w:val="008B559F"/>
    <w:rsid w:val="008B6E9B"/>
    <w:rsid w:val="008B7033"/>
    <w:rsid w:val="008B78BD"/>
    <w:rsid w:val="008B7ECB"/>
    <w:rsid w:val="008C0317"/>
    <w:rsid w:val="008C1BB8"/>
    <w:rsid w:val="008C3D2D"/>
    <w:rsid w:val="008C47B2"/>
    <w:rsid w:val="008D29B2"/>
    <w:rsid w:val="008D3973"/>
    <w:rsid w:val="008D696C"/>
    <w:rsid w:val="008D7771"/>
    <w:rsid w:val="008E2599"/>
    <w:rsid w:val="008E3DF7"/>
    <w:rsid w:val="008E4A31"/>
    <w:rsid w:val="008E5E35"/>
    <w:rsid w:val="008F2B6A"/>
    <w:rsid w:val="008F493B"/>
    <w:rsid w:val="008F5D5A"/>
    <w:rsid w:val="0090292D"/>
    <w:rsid w:val="0090316E"/>
    <w:rsid w:val="00907733"/>
    <w:rsid w:val="009145E0"/>
    <w:rsid w:val="00914F11"/>
    <w:rsid w:val="0091526E"/>
    <w:rsid w:val="00916505"/>
    <w:rsid w:val="00921638"/>
    <w:rsid w:val="00921EAB"/>
    <w:rsid w:val="00926ACF"/>
    <w:rsid w:val="00926BEB"/>
    <w:rsid w:val="0093003C"/>
    <w:rsid w:val="0093106C"/>
    <w:rsid w:val="00931D44"/>
    <w:rsid w:val="00932303"/>
    <w:rsid w:val="00935780"/>
    <w:rsid w:val="009359EE"/>
    <w:rsid w:val="00935B9B"/>
    <w:rsid w:val="00935FA2"/>
    <w:rsid w:val="00936CE3"/>
    <w:rsid w:val="009403FC"/>
    <w:rsid w:val="00941B62"/>
    <w:rsid w:val="00941CD2"/>
    <w:rsid w:val="00943E1D"/>
    <w:rsid w:val="00945471"/>
    <w:rsid w:val="0095258F"/>
    <w:rsid w:val="00952B10"/>
    <w:rsid w:val="00961657"/>
    <w:rsid w:val="00962321"/>
    <w:rsid w:val="00963723"/>
    <w:rsid w:val="00963ACB"/>
    <w:rsid w:val="00963F5C"/>
    <w:rsid w:val="00964B5E"/>
    <w:rsid w:val="00965EA1"/>
    <w:rsid w:val="00967E51"/>
    <w:rsid w:val="0097037A"/>
    <w:rsid w:val="009714FC"/>
    <w:rsid w:val="009761BE"/>
    <w:rsid w:val="009818AA"/>
    <w:rsid w:val="00982854"/>
    <w:rsid w:val="0098288B"/>
    <w:rsid w:val="009907C0"/>
    <w:rsid w:val="00990B17"/>
    <w:rsid w:val="009950A2"/>
    <w:rsid w:val="00995AE7"/>
    <w:rsid w:val="00996AA4"/>
    <w:rsid w:val="009A0FFF"/>
    <w:rsid w:val="009A40BC"/>
    <w:rsid w:val="009A42E3"/>
    <w:rsid w:val="009A4FEA"/>
    <w:rsid w:val="009A525B"/>
    <w:rsid w:val="009A72CD"/>
    <w:rsid w:val="009B40CA"/>
    <w:rsid w:val="009B5186"/>
    <w:rsid w:val="009B567B"/>
    <w:rsid w:val="009B67B3"/>
    <w:rsid w:val="009B7CE6"/>
    <w:rsid w:val="009B7EAE"/>
    <w:rsid w:val="009C1D7E"/>
    <w:rsid w:val="009C2065"/>
    <w:rsid w:val="009C2C7E"/>
    <w:rsid w:val="009C493F"/>
    <w:rsid w:val="009C5607"/>
    <w:rsid w:val="009C7082"/>
    <w:rsid w:val="009D3A33"/>
    <w:rsid w:val="009D583C"/>
    <w:rsid w:val="009E0712"/>
    <w:rsid w:val="009E08C4"/>
    <w:rsid w:val="009E13A0"/>
    <w:rsid w:val="009E70DF"/>
    <w:rsid w:val="009E7F98"/>
    <w:rsid w:val="009F0C57"/>
    <w:rsid w:val="009F5C27"/>
    <w:rsid w:val="009F6E38"/>
    <w:rsid w:val="009F73A7"/>
    <w:rsid w:val="009F7F39"/>
    <w:rsid w:val="00A0428C"/>
    <w:rsid w:val="00A04EA7"/>
    <w:rsid w:val="00A05B8B"/>
    <w:rsid w:val="00A117E0"/>
    <w:rsid w:val="00A13E15"/>
    <w:rsid w:val="00A171CA"/>
    <w:rsid w:val="00A174EA"/>
    <w:rsid w:val="00A22B52"/>
    <w:rsid w:val="00A23FFE"/>
    <w:rsid w:val="00A24A64"/>
    <w:rsid w:val="00A279C4"/>
    <w:rsid w:val="00A36490"/>
    <w:rsid w:val="00A36DF4"/>
    <w:rsid w:val="00A37A1B"/>
    <w:rsid w:val="00A43D51"/>
    <w:rsid w:val="00A44B0A"/>
    <w:rsid w:val="00A50B0C"/>
    <w:rsid w:val="00A51F97"/>
    <w:rsid w:val="00A554CB"/>
    <w:rsid w:val="00A63D84"/>
    <w:rsid w:val="00A64D90"/>
    <w:rsid w:val="00A6776A"/>
    <w:rsid w:val="00A703AF"/>
    <w:rsid w:val="00A7144A"/>
    <w:rsid w:val="00A81D71"/>
    <w:rsid w:val="00A83608"/>
    <w:rsid w:val="00A8421C"/>
    <w:rsid w:val="00A86D08"/>
    <w:rsid w:val="00A9165C"/>
    <w:rsid w:val="00A94399"/>
    <w:rsid w:val="00A94B1C"/>
    <w:rsid w:val="00A96C2D"/>
    <w:rsid w:val="00AA158F"/>
    <w:rsid w:val="00AA2602"/>
    <w:rsid w:val="00AA350B"/>
    <w:rsid w:val="00AA3908"/>
    <w:rsid w:val="00AA4A38"/>
    <w:rsid w:val="00AA5DD4"/>
    <w:rsid w:val="00AA74DC"/>
    <w:rsid w:val="00AB685C"/>
    <w:rsid w:val="00AC1EF3"/>
    <w:rsid w:val="00AC7613"/>
    <w:rsid w:val="00AC7AE3"/>
    <w:rsid w:val="00AC7E03"/>
    <w:rsid w:val="00AD0039"/>
    <w:rsid w:val="00AD0473"/>
    <w:rsid w:val="00AD21A2"/>
    <w:rsid w:val="00AD2C0D"/>
    <w:rsid w:val="00AD30A0"/>
    <w:rsid w:val="00AD7E2F"/>
    <w:rsid w:val="00AE31C4"/>
    <w:rsid w:val="00AE452B"/>
    <w:rsid w:val="00AE5CBC"/>
    <w:rsid w:val="00AE6ABE"/>
    <w:rsid w:val="00AF34C6"/>
    <w:rsid w:val="00AF7598"/>
    <w:rsid w:val="00AF7845"/>
    <w:rsid w:val="00B003A1"/>
    <w:rsid w:val="00B008F4"/>
    <w:rsid w:val="00B05C34"/>
    <w:rsid w:val="00B11501"/>
    <w:rsid w:val="00B12928"/>
    <w:rsid w:val="00B1304E"/>
    <w:rsid w:val="00B14473"/>
    <w:rsid w:val="00B25BD4"/>
    <w:rsid w:val="00B25F07"/>
    <w:rsid w:val="00B3354C"/>
    <w:rsid w:val="00B33FC8"/>
    <w:rsid w:val="00B4177F"/>
    <w:rsid w:val="00B42170"/>
    <w:rsid w:val="00B44D09"/>
    <w:rsid w:val="00B46DE0"/>
    <w:rsid w:val="00B47AF3"/>
    <w:rsid w:val="00B50582"/>
    <w:rsid w:val="00B52E07"/>
    <w:rsid w:val="00B53CE7"/>
    <w:rsid w:val="00B55588"/>
    <w:rsid w:val="00B5784E"/>
    <w:rsid w:val="00B57D54"/>
    <w:rsid w:val="00B6054A"/>
    <w:rsid w:val="00B66324"/>
    <w:rsid w:val="00B706B0"/>
    <w:rsid w:val="00B722EA"/>
    <w:rsid w:val="00B841EF"/>
    <w:rsid w:val="00B8489A"/>
    <w:rsid w:val="00B86632"/>
    <w:rsid w:val="00B9002E"/>
    <w:rsid w:val="00B94032"/>
    <w:rsid w:val="00B96181"/>
    <w:rsid w:val="00BA08D6"/>
    <w:rsid w:val="00BA206C"/>
    <w:rsid w:val="00BA7BBC"/>
    <w:rsid w:val="00BB1CEE"/>
    <w:rsid w:val="00BB4BAA"/>
    <w:rsid w:val="00BB4E8C"/>
    <w:rsid w:val="00BB5958"/>
    <w:rsid w:val="00BC1E9E"/>
    <w:rsid w:val="00BC2278"/>
    <w:rsid w:val="00BC3F4D"/>
    <w:rsid w:val="00BC5940"/>
    <w:rsid w:val="00BC5CF8"/>
    <w:rsid w:val="00BC6FFB"/>
    <w:rsid w:val="00BD0365"/>
    <w:rsid w:val="00BD2905"/>
    <w:rsid w:val="00BD69CE"/>
    <w:rsid w:val="00BE2003"/>
    <w:rsid w:val="00BE239B"/>
    <w:rsid w:val="00BE3E68"/>
    <w:rsid w:val="00BF473E"/>
    <w:rsid w:val="00BF5C61"/>
    <w:rsid w:val="00BF7756"/>
    <w:rsid w:val="00C00DC6"/>
    <w:rsid w:val="00C0347B"/>
    <w:rsid w:val="00C04AD1"/>
    <w:rsid w:val="00C0558F"/>
    <w:rsid w:val="00C05D6C"/>
    <w:rsid w:val="00C0706B"/>
    <w:rsid w:val="00C07CA2"/>
    <w:rsid w:val="00C1110D"/>
    <w:rsid w:val="00C15DE5"/>
    <w:rsid w:val="00C17798"/>
    <w:rsid w:val="00C21AC5"/>
    <w:rsid w:val="00C23B34"/>
    <w:rsid w:val="00C2537A"/>
    <w:rsid w:val="00C30CFF"/>
    <w:rsid w:val="00C30E68"/>
    <w:rsid w:val="00C31996"/>
    <w:rsid w:val="00C3505E"/>
    <w:rsid w:val="00C3634E"/>
    <w:rsid w:val="00C367A5"/>
    <w:rsid w:val="00C4077D"/>
    <w:rsid w:val="00C44790"/>
    <w:rsid w:val="00C461DF"/>
    <w:rsid w:val="00C46975"/>
    <w:rsid w:val="00C47C45"/>
    <w:rsid w:val="00C50CCB"/>
    <w:rsid w:val="00C5260E"/>
    <w:rsid w:val="00C530DF"/>
    <w:rsid w:val="00C5713C"/>
    <w:rsid w:val="00C57428"/>
    <w:rsid w:val="00C60888"/>
    <w:rsid w:val="00C624E1"/>
    <w:rsid w:val="00C70AA9"/>
    <w:rsid w:val="00C71769"/>
    <w:rsid w:val="00C7426A"/>
    <w:rsid w:val="00C811DC"/>
    <w:rsid w:val="00C8719D"/>
    <w:rsid w:val="00C90116"/>
    <w:rsid w:val="00C90C9E"/>
    <w:rsid w:val="00C9194C"/>
    <w:rsid w:val="00CA041C"/>
    <w:rsid w:val="00CA14FB"/>
    <w:rsid w:val="00CA19D9"/>
    <w:rsid w:val="00CA2937"/>
    <w:rsid w:val="00CA62B4"/>
    <w:rsid w:val="00CB1145"/>
    <w:rsid w:val="00CC15F4"/>
    <w:rsid w:val="00CC16C1"/>
    <w:rsid w:val="00CC4246"/>
    <w:rsid w:val="00CC51CF"/>
    <w:rsid w:val="00CC6212"/>
    <w:rsid w:val="00CC6484"/>
    <w:rsid w:val="00CD4E88"/>
    <w:rsid w:val="00CE043D"/>
    <w:rsid w:val="00CE10AB"/>
    <w:rsid w:val="00CE167A"/>
    <w:rsid w:val="00CE2C92"/>
    <w:rsid w:val="00CE5998"/>
    <w:rsid w:val="00CE5EFA"/>
    <w:rsid w:val="00CE74D4"/>
    <w:rsid w:val="00CF52D7"/>
    <w:rsid w:val="00CF6971"/>
    <w:rsid w:val="00CF7489"/>
    <w:rsid w:val="00D01C1D"/>
    <w:rsid w:val="00D03065"/>
    <w:rsid w:val="00D0476C"/>
    <w:rsid w:val="00D052BA"/>
    <w:rsid w:val="00D06B4B"/>
    <w:rsid w:val="00D12A8E"/>
    <w:rsid w:val="00D12FD0"/>
    <w:rsid w:val="00D13533"/>
    <w:rsid w:val="00D14063"/>
    <w:rsid w:val="00D15D65"/>
    <w:rsid w:val="00D16436"/>
    <w:rsid w:val="00D166F9"/>
    <w:rsid w:val="00D169E9"/>
    <w:rsid w:val="00D21F7E"/>
    <w:rsid w:val="00D238D3"/>
    <w:rsid w:val="00D24185"/>
    <w:rsid w:val="00D26E54"/>
    <w:rsid w:val="00D32AEF"/>
    <w:rsid w:val="00D330AE"/>
    <w:rsid w:val="00D353E2"/>
    <w:rsid w:val="00D35554"/>
    <w:rsid w:val="00D35E2B"/>
    <w:rsid w:val="00D412AF"/>
    <w:rsid w:val="00D4319D"/>
    <w:rsid w:val="00D431AC"/>
    <w:rsid w:val="00D44390"/>
    <w:rsid w:val="00D47423"/>
    <w:rsid w:val="00D47661"/>
    <w:rsid w:val="00D54682"/>
    <w:rsid w:val="00D54FF0"/>
    <w:rsid w:val="00D62DDA"/>
    <w:rsid w:val="00D63DD3"/>
    <w:rsid w:val="00D644D0"/>
    <w:rsid w:val="00D66079"/>
    <w:rsid w:val="00D701F3"/>
    <w:rsid w:val="00D743A9"/>
    <w:rsid w:val="00D7782E"/>
    <w:rsid w:val="00D819C1"/>
    <w:rsid w:val="00D8267C"/>
    <w:rsid w:val="00D82733"/>
    <w:rsid w:val="00D8410B"/>
    <w:rsid w:val="00D87483"/>
    <w:rsid w:val="00D90A25"/>
    <w:rsid w:val="00D91C76"/>
    <w:rsid w:val="00D91DAD"/>
    <w:rsid w:val="00D92B0C"/>
    <w:rsid w:val="00D938E9"/>
    <w:rsid w:val="00D93CEB"/>
    <w:rsid w:val="00D95123"/>
    <w:rsid w:val="00DA3D14"/>
    <w:rsid w:val="00DA5259"/>
    <w:rsid w:val="00DA5624"/>
    <w:rsid w:val="00DA628B"/>
    <w:rsid w:val="00DB0EA3"/>
    <w:rsid w:val="00DB3723"/>
    <w:rsid w:val="00DB51CD"/>
    <w:rsid w:val="00DC55DE"/>
    <w:rsid w:val="00DC62C3"/>
    <w:rsid w:val="00DD16FF"/>
    <w:rsid w:val="00DE281C"/>
    <w:rsid w:val="00DE48F3"/>
    <w:rsid w:val="00DE5095"/>
    <w:rsid w:val="00DE737A"/>
    <w:rsid w:val="00DF38F5"/>
    <w:rsid w:val="00E00A9C"/>
    <w:rsid w:val="00E01FE4"/>
    <w:rsid w:val="00E05831"/>
    <w:rsid w:val="00E06BC9"/>
    <w:rsid w:val="00E111D6"/>
    <w:rsid w:val="00E21EA8"/>
    <w:rsid w:val="00E23D72"/>
    <w:rsid w:val="00E2556B"/>
    <w:rsid w:val="00E25F8F"/>
    <w:rsid w:val="00E26983"/>
    <w:rsid w:val="00E2723E"/>
    <w:rsid w:val="00E31CEF"/>
    <w:rsid w:val="00E320A7"/>
    <w:rsid w:val="00E32938"/>
    <w:rsid w:val="00E33691"/>
    <w:rsid w:val="00E33826"/>
    <w:rsid w:val="00E37FCE"/>
    <w:rsid w:val="00E41FF1"/>
    <w:rsid w:val="00E434E9"/>
    <w:rsid w:val="00E471E7"/>
    <w:rsid w:val="00E5175E"/>
    <w:rsid w:val="00E54388"/>
    <w:rsid w:val="00E60807"/>
    <w:rsid w:val="00E61429"/>
    <w:rsid w:val="00E6213A"/>
    <w:rsid w:val="00E63425"/>
    <w:rsid w:val="00E667B0"/>
    <w:rsid w:val="00E673D7"/>
    <w:rsid w:val="00E71375"/>
    <w:rsid w:val="00E7186C"/>
    <w:rsid w:val="00E72872"/>
    <w:rsid w:val="00E7325F"/>
    <w:rsid w:val="00E7479B"/>
    <w:rsid w:val="00E75AE0"/>
    <w:rsid w:val="00E773C1"/>
    <w:rsid w:val="00E77BC8"/>
    <w:rsid w:val="00E81C12"/>
    <w:rsid w:val="00E82529"/>
    <w:rsid w:val="00E8315F"/>
    <w:rsid w:val="00E85BC4"/>
    <w:rsid w:val="00E87CE7"/>
    <w:rsid w:val="00E87FAB"/>
    <w:rsid w:val="00E9309A"/>
    <w:rsid w:val="00E93C38"/>
    <w:rsid w:val="00E9555A"/>
    <w:rsid w:val="00E958FE"/>
    <w:rsid w:val="00E974AD"/>
    <w:rsid w:val="00EA03A7"/>
    <w:rsid w:val="00EA079C"/>
    <w:rsid w:val="00EA4296"/>
    <w:rsid w:val="00EB02B5"/>
    <w:rsid w:val="00EB20F9"/>
    <w:rsid w:val="00EB27B0"/>
    <w:rsid w:val="00EB5E4D"/>
    <w:rsid w:val="00EB72B2"/>
    <w:rsid w:val="00EC49BE"/>
    <w:rsid w:val="00ED3456"/>
    <w:rsid w:val="00ED3C14"/>
    <w:rsid w:val="00ED505C"/>
    <w:rsid w:val="00ED729B"/>
    <w:rsid w:val="00ED7ABF"/>
    <w:rsid w:val="00EE4617"/>
    <w:rsid w:val="00EE60BD"/>
    <w:rsid w:val="00EF7ADE"/>
    <w:rsid w:val="00F00FC0"/>
    <w:rsid w:val="00F03485"/>
    <w:rsid w:val="00F057D7"/>
    <w:rsid w:val="00F06FF0"/>
    <w:rsid w:val="00F07446"/>
    <w:rsid w:val="00F1264B"/>
    <w:rsid w:val="00F13A36"/>
    <w:rsid w:val="00F145AD"/>
    <w:rsid w:val="00F14850"/>
    <w:rsid w:val="00F21911"/>
    <w:rsid w:val="00F22F09"/>
    <w:rsid w:val="00F267C6"/>
    <w:rsid w:val="00F32916"/>
    <w:rsid w:val="00F33B9E"/>
    <w:rsid w:val="00F35E2F"/>
    <w:rsid w:val="00F37E27"/>
    <w:rsid w:val="00F42FB4"/>
    <w:rsid w:val="00F437F4"/>
    <w:rsid w:val="00F439D5"/>
    <w:rsid w:val="00F4446C"/>
    <w:rsid w:val="00F46F21"/>
    <w:rsid w:val="00F53763"/>
    <w:rsid w:val="00F53AC8"/>
    <w:rsid w:val="00F53C2B"/>
    <w:rsid w:val="00F54ADA"/>
    <w:rsid w:val="00F55369"/>
    <w:rsid w:val="00F56490"/>
    <w:rsid w:val="00F575D6"/>
    <w:rsid w:val="00F61CC6"/>
    <w:rsid w:val="00F61F6C"/>
    <w:rsid w:val="00F638CC"/>
    <w:rsid w:val="00F64D47"/>
    <w:rsid w:val="00F65DF6"/>
    <w:rsid w:val="00F672DB"/>
    <w:rsid w:val="00F70908"/>
    <w:rsid w:val="00F7486B"/>
    <w:rsid w:val="00F77ED5"/>
    <w:rsid w:val="00F8227B"/>
    <w:rsid w:val="00F8653B"/>
    <w:rsid w:val="00F86BB2"/>
    <w:rsid w:val="00F87AC6"/>
    <w:rsid w:val="00F91531"/>
    <w:rsid w:val="00F93E81"/>
    <w:rsid w:val="00F961A2"/>
    <w:rsid w:val="00FA25A1"/>
    <w:rsid w:val="00FA33C7"/>
    <w:rsid w:val="00FA3B6B"/>
    <w:rsid w:val="00FA3CFD"/>
    <w:rsid w:val="00FA3FFD"/>
    <w:rsid w:val="00FA5D01"/>
    <w:rsid w:val="00FB1D68"/>
    <w:rsid w:val="00FB509A"/>
    <w:rsid w:val="00FB54A3"/>
    <w:rsid w:val="00FB71AB"/>
    <w:rsid w:val="00FC05FD"/>
    <w:rsid w:val="00FC2295"/>
    <w:rsid w:val="00FC2306"/>
    <w:rsid w:val="00FC727E"/>
    <w:rsid w:val="00FD05DB"/>
    <w:rsid w:val="00FD103C"/>
    <w:rsid w:val="00FD1743"/>
    <w:rsid w:val="00FD4049"/>
    <w:rsid w:val="00FD40B6"/>
    <w:rsid w:val="00FD55F6"/>
    <w:rsid w:val="00FE5CE0"/>
    <w:rsid w:val="00FE7EB0"/>
    <w:rsid w:val="00FF12BF"/>
    <w:rsid w:val="00FF1CCE"/>
    <w:rsid w:val="00FF6928"/>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4:docId w14:val="3C18C788"/>
  <w15:docId w15:val="{0210B572-5722-474E-8393-F2A0AC44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paragraph" w:styleId="ListParagraph">
    <w:name w:val="List Paragraph"/>
    <w:basedOn w:val="Normal"/>
    <w:uiPriority w:val="34"/>
    <w:qFormat/>
    <w:rsid w:val="00D21F7E"/>
    <w:pPr>
      <w:spacing w:after="0" w:line="240" w:lineRule="auto"/>
      <w:ind w:left="720"/>
    </w:pPr>
    <w:rPr>
      <w:rFonts w:ascii="Verdana" w:hAnsi="Verdana"/>
      <w:color w:val="000066"/>
      <w:sz w:val="24"/>
      <w:szCs w:val="24"/>
    </w:rPr>
  </w:style>
  <w:style w:type="paragraph" w:customStyle="1" w:styleId="Default">
    <w:name w:val="Default"/>
    <w:rsid w:val="00B5558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CommentReference">
    <w:name w:val="annotation reference"/>
    <w:basedOn w:val="DefaultParagraphFont"/>
    <w:uiPriority w:val="99"/>
    <w:semiHidden/>
    <w:unhideWhenUsed/>
    <w:rsid w:val="00C90116"/>
    <w:rPr>
      <w:sz w:val="16"/>
      <w:szCs w:val="16"/>
    </w:rPr>
  </w:style>
  <w:style w:type="paragraph" w:styleId="CommentText">
    <w:name w:val="annotation text"/>
    <w:basedOn w:val="Normal"/>
    <w:link w:val="CommentTextChar"/>
    <w:uiPriority w:val="99"/>
    <w:semiHidden/>
    <w:unhideWhenUsed/>
    <w:rsid w:val="00C90116"/>
    <w:pPr>
      <w:spacing w:line="240" w:lineRule="auto"/>
    </w:pPr>
    <w:rPr>
      <w:sz w:val="20"/>
    </w:rPr>
  </w:style>
  <w:style w:type="character" w:customStyle="1" w:styleId="CommentTextChar">
    <w:name w:val="Comment Text Char"/>
    <w:basedOn w:val="DefaultParagraphFont"/>
    <w:link w:val="CommentText"/>
    <w:uiPriority w:val="99"/>
    <w:semiHidden/>
    <w:rsid w:val="00C90116"/>
    <w:rPr>
      <w:rFonts w:cs="Times New Roman"/>
      <w:color w:val="000000" w:themeColor="text1"/>
      <w:sz w:val="20"/>
      <w:szCs w:val="20"/>
    </w:rPr>
  </w:style>
  <w:style w:type="table" w:styleId="ListTable4-Accent1">
    <w:name w:val="List Table 4 Accent 1"/>
    <w:basedOn w:val="TableNormal"/>
    <w:uiPriority w:val="49"/>
    <w:rsid w:val="00084C17"/>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tcBorders>
        <w:shd w:val="clear" w:color="auto" w:fill="D34817" w:themeFill="accent1"/>
      </w:tcPr>
    </w:tblStylePr>
    <w:tblStylePr w:type="lastRow">
      <w:rPr>
        <w:b/>
        <w:bCs/>
      </w:rPr>
      <w:tblPr/>
      <w:tcPr>
        <w:tcBorders>
          <w:top w:val="double" w:sz="4" w:space="0" w:color="EE8C69" w:themeColor="accent1" w:themeTint="99"/>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styleId="FollowedHyperlink">
    <w:name w:val="FollowedHyperlink"/>
    <w:basedOn w:val="DefaultParagraphFont"/>
    <w:uiPriority w:val="99"/>
    <w:semiHidden/>
    <w:unhideWhenUsed/>
    <w:rsid w:val="004375A4"/>
    <w:rPr>
      <w:color w:val="96A9A9" w:themeColor="followedHyperlink"/>
      <w:u w:val="single"/>
    </w:rPr>
  </w:style>
  <w:style w:type="paragraph" w:customStyle="1" w:styleId="c25">
    <w:name w:val="c25"/>
    <w:basedOn w:val="Normal"/>
    <w:rsid w:val="00CC6484"/>
    <w:pPr>
      <w:snapToGrid w:val="0"/>
      <w:spacing w:after="0" w:line="240" w:lineRule="atLeast"/>
      <w:jc w:val="center"/>
    </w:pPr>
    <w:rPr>
      <w:rFonts w:ascii="Arial" w:eastAsia="Times New Roman" w:hAnsi="Arial" w:cs="Arial"/>
      <w:color w:val="auto"/>
      <w:sz w:val="24"/>
      <w:szCs w:val="24"/>
    </w:rPr>
  </w:style>
  <w:style w:type="paragraph" w:styleId="CommentSubject">
    <w:name w:val="annotation subject"/>
    <w:basedOn w:val="CommentText"/>
    <w:next w:val="CommentText"/>
    <w:link w:val="CommentSubjectChar"/>
    <w:uiPriority w:val="99"/>
    <w:semiHidden/>
    <w:unhideWhenUsed/>
    <w:rsid w:val="00CE10AB"/>
    <w:rPr>
      <w:b/>
      <w:bCs/>
    </w:rPr>
  </w:style>
  <w:style w:type="character" w:customStyle="1" w:styleId="CommentSubjectChar">
    <w:name w:val="Comment Subject Char"/>
    <w:basedOn w:val="CommentTextChar"/>
    <w:link w:val="CommentSubject"/>
    <w:uiPriority w:val="99"/>
    <w:semiHidden/>
    <w:rsid w:val="00CE10AB"/>
    <w:rPr>
      <w:rFonts w:cs="Times New Roman"/>
      <w:b/>
      <w:bCs/>
      <w:color w:val="000000" w:themeColor="text1"/>
      <w:sz w:val="20"/>
      <w:szCs w:val="20"/>
    </w:rPr>
  </w:style>
  <w:style w:type="table" w:customStyle="1" w:styleId="TableGrid1">
    <w:name w:val="Table Grid1"/>
    <w:basedOn w:val="TableNormal"/>
    <w:next w:val="TableGrid"/>
    <w:uiPriority w:val="1"/>
    <w:rsid w:val="00845615"/>
    <w:pPr>
      <w:spacing w:after="0" w:line="240" w:lineRule="auto"/>
    </w:pPr>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0368">
      <w:bodyDiv w:val="1"/>
      <w:marLeft w:val="0"/>
      <w:marRight w:val="0"/>
      <w:marTop w:val="0"/>
      <w:marBottom w:val="0"/>
      <w:divBdr>
        <w:top w:val="none" w:sz="0" w:space="0" w:color="auto"/>
        <w:left w:val="none" w:sz="0" w:space="0" w:color="auto"/>
        <w:bottom w:val="none" w:sz="0" w:space="0" w:color="auto"/>
        <w:right w:val="none" w:sz="0" w:space="0" w:color="auto"/>
      </w:divBdr>
    </w:div>
    <w:div w:id="316226705">
      <w:bodyDiv w:val="1"/>
      <w:marLeft w:val="0"/>
      <w:marRight w:val="0"/>
      <w:marTop w:val="0"/>
      <w:marBottom w:val="0"/>
      <w:divBdr>
        <w:top w:val="none" w:sz="0" w:space="0" w:color="auto"/>
        <w:left w:val="none" w:sz="0" w:space="0" w:color="auto"/>
        <w:bottom w:val="none" w:sz="0" w:space="0" w:color="auto"/>
        <w:right w:val="none" w:sz="0" w:space="0" w:color="auto"/>
      </w:divBdr>
    </w:div>
    <w:div w:id="783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visja\AppData\Roaming\Microsoft\Templates\Report%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4BB30FF7B45B89B42E9A073367A42"/>
        <w:category>
          <w:name w:val="General"/>
          <w:gallery w:val="placeholder"/>
        </w:category>
        <w:types>
          <w:type w:val="bbPlcHdr"/>
        </w:types>
        <w:behaviors>
          <w:behavior w:val="content"/>
        </w:behaviors>
        <w:guid w:val="{87D40637-1D9F-4CFC-9226-D7F7CF24E5DA}"/>
      </w:docPartPr>
      <w:docPartBody>
        <w:p w:rsidR="00A173C0" w:rsidRDefault="00D5293B">
          <w:r>
            <w:t>[Type the document title]</w:t>
          </w:r>
        </w:p>
      </w:docPartBody>
    </w:docPart>
    <w:docPart>
      <w:docPartPr>
        <w:name w:val="4B797D8DB80F4373AE86A56A3223BBF2"/>
        <w:category>
          <w:name w:val="General"/>
          <w:gallery w:val="placeholder"/>
        </w:category>
        <w:types>
          <w:type w:val="bbPlcHdr"/>
        </w:types>
        <w:behaviors>
          <w:behavior w:val="content"/>
        </w:behaviors>
        <w:guid w:val="{B839B7D2-73BB-40D5-A686-DE76707C7E93}"/>
      </w:docPartPr>
      <w:docPartBody>
        <w:p w:rsidR="00A173C0" w:rsidRDefault="00D5293B">
          <w:r>
            <w:t>[Type the document subtitle]</w:t>
          </w:r>
        </w:p>
      </w:docPartBody>
    </w:docPart>
    <w:docPart>
      <w:docPartPr>
        <w:name w:val="435A4F15C71B4290B2C09764E4671A7F"/>
        <w:category>
          <w:name w:val="General"/>
          <w:gallery w:val="placeholder"/>
        </w:category>
        <w:types>
          <w:type w:val="bbPlcHdr"/>
        </w:types>
        <w:behaviors>
          <w:behavior w:val="content"/>
        </w:behaviors>
        <w:guid w:val="{A31549D8-AB57-42EF-9A91-DC28F455BB25}"/>
      </w:docPartPr>
      <w:docPartBody>
        <w:p w:rsidR="00A173C0" w:rsidRDefault="00D5293B">
          <w:pPr>
            <w:pStyle w:val="435A4F15C71B4290B2C09764E4671A7F"/>
          </w:pPr>
          <w:r>
            <w:rPr>
              <w:rFonts w:asciiTheme="majorHAnsi" w:hAnsiTheme="majorHAnsi"/>
              <w:color w:val="FFFFFF" w:themeColor="background1"/>
              <w:sz w:val="72"/>
              <w:szCs w:val="72"/>
            </w:rPr>
            <w:t>[Type the document title]</w:t>
          </w:r>
        </w:p>
      </w:docPartBody>
    </w:docPart>
    <w:docPart>
      <w:docPartPr>
        <w:name w:val="C13A4259E1404DFFA5BCE020C2657737"/>
        <w:category>
          <w:name w:val="General"/>
          <w:gallery w:val="placeholder"/>
        </w:category>
        <w:types>
          <w:type w:val="bbPlcHdr"/>
        </w:types>
        <w:behaviors>
          <w:behavior w:val="content"/>
        </w:behaviors>
        <w:guid w:val="{B50F8CE6-506F-43BF-880A-3156ED921D9C}"/>
      </w:docPartPr>
      <w:docPartBody>
        <w:p w:rsidR="00A173C0" w:rsidRDefault="00D5293B">
          <w:pPr>
            <w:pStyle w:val="C13A4259E1404DFFA5BCE020C2657737"/>
          </w:pPr>
          <w:r>
            <w:rPr>
              <w:sz w:val="36"/>
              <w:szCs w:val="36"/>
            </w:rPr>
            <w:t>[Type the document subtitle]</w:t>
          </w:r>
        </w:p>
      </w:docPartBody>
    </w:docPart>
    <w:docPart>
      <w:docPartPr>
        <w:name w:val="4627664331E44F7297ECFE588A79FF70"/>
        <w:category>
          <w:name w:val="General"/>
          <w:gallery w:val="placeholder"/>
        </w:category>
        <w:types>
          <w:type w:val="bbPlcHdr"/>
        </w:types>
        <w:behaviors>
          <w:behavior w:val="content"/>
        </w:behaviors>
        <w:guid w:val="{A6F2E9A1-C90A-4ABA-B111-D0F7DF51D731}"/>
      </w:docPartPr>
      <w:docPartBody>
        <w:p w:rsidR="00A173C0" w:rsidRDefault="00D5293B">
          <w:r>
            <w:rPr>
              <w:rFonts w:asciiTheme="majorHAnsi" w:hAnsiTheme="majorHAnsi"/>
              <w:color w:val="7F7F7F" w:themeColor="text1" w:themeTint="80"/>
              <w:sz w:val="20"/>
            </w:rPr>
            <w:t>[Type the document title]</w:t>
          </w:r>
        </w:p>
      </w:docPartBody>
    </w:docPart>
    <w:docPart>
      <w:docPartPr>
        <w:name w:val="C1517FFA4E7F4F87AC6C5288E7D8DE6F"/>
        <w:category>
          <w:name w:val="General"/>
          <w:gallery w:val="placeholder"/>
        </w:category>
        <w:types>
          <w:type w:val="bbPlcHdr"/>
        </w:types>
        <w:behaviors>
          <w:behavior w:val="content"/>
        </w:behaviors>
        <w:guid w:val="{1670534E-7B0F-4A7C-979A-FF78E0BB59CE}"/>
      </w:docPartPr>
      <w:docPartBody>
        <w:p w:rsidR="00A173C0" w:rsidRDefault="00D5293B">
          <w:r>
            <w:rPr>
              <w:rFonts w:asciiTheme="majorHAnsi" w:hAnsiTheme="majorHAnsi"/>
              <w:color w:val="7F7F7F" w:themeColor="text1" w:themeTint="80"/>
              <w:sz w:val="20"/>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3B"/>
    <w:rsid w:val="00171035"/>
    <w:rsid w:val="00530523"/>
    <w:rsid w:val="005D264F"/>
    <w:rsid w:val="00A173C0"/>
    <w:rsid w:val="00D510B4"/>
    <w:rsid w:val="00D5293B"/>
    <w:rsid w:val="00FD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32"/>
      <w:lang w:eastAsia="ja-JP"/>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b/>
      <w:color w:val="2F5496" w:themeColor="accent1" w:themeShade="BF"/>
      <w:spacing w:val="20"/>
      <w:sz w:val="28"/>
      <w:szCs w:val="32"/>
      <w:lang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2F5496" w:themeColor="accent1" w:themeShade="BF"/>
      <w:spacing w:val="20"/>
      <w:sz w:val="24"/>
      <w:szCs w:val="28"/>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4472C4" w:themeColor="accent1"/>
      <w:spacing w:val="20"/>
      <w:sz w:val="24"/>
      <w:szCs w:val="24"/>
    </w:rPr>
  </w:style>
  <w:style w:type="character" w:styleId="PlaceholderText">
    <w:name w:val="Placeholder Text"/>
    <w:basedOn w:val="DefaultParagraphFont"/>
    <w:uiPriority w:val="99"/>
    <w:semiHidden/>
    <w:rPr>
      <w:color w:val="808080"/>
    </w:rPr>
  </w:style>
  <w:style w:type="paragraph" w:customStyle="1" w:styleId="435A4F15C71B4290B2C09764E4671A7F">
    <w:name w:val="435A4F15C71B4290B2C09764E4671A7F"/>
  </w:style>
  <w:style w:type="paragraph" w:customStyle="1" w:styleId="C13A4259E1404DFFA5BCE020C2657737">
    <w:name w:val="C13A4259E1404DFFA5BCE020C265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465F6-0E37-4605-8DED-891BE103ED32}">
  <ds:schemaRefs>
    <ds:schemaRef ds:uri="http://schemas.openxmlformats.org/officeDocument/2006/bibliography"/>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5.xml><?xml version="1.0" encoding="utf-8"?>
<ds:datastoreItem xmlns:ds="http://schemas.openxmlformats.org/officeDocument/2006/customXml" ds:itemID="{4A5268FB-C3AF-435D-8262-946262642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(Equity theme)</Template>
  <TotalTime>4</TotalTime>
  <Pages>7</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Executive Summary</vt:lpstr>
    </vt:vector>
  </TitlesOfParts>
  <Company>School district of osceola county</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Evaluation of DreamBox Learning</dc:subject>
  <dc:creator>David Maddock</dc:creator>
  <cp:keywords/>
  <dc:description/>
  <cp:lastModifiedBy>David Maddock</cp:lastModifiedBy>
  <cp:revision>2</cp:revision>
  <cp:lastPrinted>2020-04-17T19:05:00Z</cp:lastPrinted>
  <dcterms:created xsi:type="dcterms:W3CDTF">2022-08-03T15:22:00Z</dcterms:created>
  <dcterms:modified xsi:type="dcterms:W3CDTF">2022-08-03T15:22:00Z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