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BC" w:rsidRDefault="00091BBC" w:rsidP="00091BBC">
      <w:pPr>
        <w:pStyle w:val="Heading2"/>
        <w:rPr>
          <w:rFonts w:ascii="Arial Rounded MT Bold" w:hAnsi="Arial Rounded MT Bold"/>
          <w:b w:val="0"/>
          <w:color w:val="3333FF"/>
          <w:sz w:val="20"/>
          <w:szCs w:val="20"/>
        </w:rPr>
      </w:pPr>
    </w:p>
    <w:p w:rsidR="00091BBC" w:rsidRDefault="00091BBC" w:rsidP="00091BBC">
      <w:pPr>
        <w:pStyle w:val="Heading2"/>
        <w:rPr>
          <w:b w:val="0"/>
          <w:bCs w:val="0"/>
          <w:sz w:val="26"/>
          <w:szCs w:val="26"/>
        </w:rPr>
      </w:pPr>
      <w:r>
        <w:rPr>
          <w:sz w:val="26"/>
          <w:szCs w:val="26"/>
        </w:rPr>
        <w:t xml:space="preserve">AFFIRMATION OF CONSULTATION </w:t>
      </w:r>
      <w:r>
        <w:rPr>
          <w:bCs w:val="0"/>
          <w:sz w:val="26"/>
          <w:szCs w:val="26"/>
        </w:rPr>
        <w:t>WITH PRIVATE SCHOOL OFFICIALS</w:t>
      </w:r>
    </w:p>
    <w:p w:rsidR="00091BBC" w:rsidRDefault="00091BBC" w:rsidP="00091BBC">
      <w:pPr>
        <w:pStyle w:val="BodyText2"/>
        <w:jc w:val="center"/>
        <w:rPr>
          <w:rFonts w:ascii="Arial Narrow" w:hAnsi="Arial Narrow"/>
          <w:b/>
          <w:color w:val="2E74B5"/>
          <w:sz w:val="22"/>
          <w:szCs w:val="22"/>
          <w:u w:val="single"/>
        </w:rPr>
      </w:pPr>
    </w:p>
    <w:p w:rsidR="00091BBC" w:rsidRDefault="00091BBC" w:rsidP="00091BBC">
      <w:pPr>
        <w:pStyle w:val="BodyText2"/>
        <w:jc w:val="center"/>
        <w:rPr>
          <w:rFonts w:ascii="Arial Narrow" w:hAnsi="Arial Narrow"/>
          <w:b/>
          <w:color w:val="FF0000"/>
          <w:sz w:val="22"/>
          <w:szCs w:val="22"/>
          <w:u w:val="single"/>
        </w:rPr>
      </w:pPr>
    </w:p>
    <w:tbl>
      <w:tblPr>
        <w:tblW w:w="10296" w:type="dxa"/>
        <w:jc w:val="center"/>
        <w:tblLook w:val="04A0" w:firstRow="1" w:lastRow="0" w:firstColumn="1" w:lastColumn="0" w:noHBand="0" w:noVBand="1"/>
      </w:tblPr>
      <w:tblGrid>
        <w:gridCol w:w="10296"/>
      </w:tblGrid>
      <w:tr w:rsidR="00091BBC" w:rsidTr="00091BBC">
        <w:trPr>
          <w:trHeight w:val="927"/>
          <w:jc w:val="center"/>
        </w:trPr>
        <w:tc>
          <w:tcPr>
            <w:tcW w:w="0" w:type="auto"/>
            <w:vAlign w:val="center"/>
            <w:hideMark/>
          </w:tcPr>
          <w:p w:rsidR="00091BBC" w:rsidRDefault="00091BBC">
            <w:pPr>
              <w:pStyle w:val="Subtitle"/>
              <w:jc w:val="both"/>
              <w:rPr>
                <w:rFonts w:ascii="Arial Narrow" w:hAnsi="Arial Narrow"/>
                <w:bCs w:val="0"/>
                <w:sz w:val="22"/>
                <w:szCs w:val="22"/>
              </w:rPr>
            </w:pPr>
            <w:r>
              <w:rPr>
                <w:rFonts w:ascii="Arial Narrow" w:hAnsi="Arial Narrow"/>
                <w:b w:val="0"/>
                <w:bCs w:val="0"/>
              </w:rPr>
              <w:t>Regulations require that timely and meaningful consultation occur and shall continue throughout the implementation and assessment of activities.  The consultation must be between the local education agency (LEA) and private school officials and must occur prior to any decision being made that affects the opportunities of eligible private school children, families, teachers, and other educational personnel</w:t>
            </w:r>
            <w:r>
              <w:rPr>
                <w:rFonts w:ascii="Arial Narrow" w:hAnsi="Arial Narrow"/>
                <w:b w:val="0"/>
                <w:bCs w:val="0"/>
                <w:sz w:val="22"/>
                <w:szCs w:val="22"/>
              </w:rPr>
              <w:t xml:space="preserve">.  </w:t>
            </w:r>
          </w:p>
          <w:p w:rsidR="00091BBC" w:rsidRDefault="00091BBC">
            <w:pPr>
              <w:pStyle w:val="Subtitle"/>
              <w:jc w:val="both"/>
              <w:rPr>
                <w:rFonts w:ascii="Arial Narrow" w:hAnsi="Arial Narrow"/>
              </w:rPr>
            </w:pPr>
            <w:r>
              <w:rPr>
                <w:rFonts w:ascii="Arial Narrow" w:hAnsi="Arial Narrow"/>
              </w:rPr>
              <w:t xml:space="preserve"> </w:t>
            </w:r>
          </w:p>
        </w:tc>
      </w:tr>
      <w:tr w:rsidR="00091BBC" w:rsidTr="00091BBC">
        <w:trPr>
          <w:trHeight w:val="468"/>
          <w:jc w:val="center"/>
        </w:trPr>
        <w:tc>
          <w:tcPr>
            <w:tcW w:w="0" w:type="auto"/>
            <w:vAlign w:val="center"/>
          </w:tcPr>
          <w:p w:rsidR="00091BBC" w:rsidRDefault="00091BBC" w:rsidP="00F80B77">
            <w:pPr>
              <w:rPr>
                <w:rFonts w:ascii="Arial Narrow" w:hAnsi="Arial Narrow"/>
              </w:rPr>
            </w:pPr>
            <w:r>
              <w:rPr>
                <w:rFonts w:ascii="Arial Narrow" w:hAnsi="Arial Narrow"/>
                <w:b/>
              </w:rPr>
              <w:t xml:space="preserve">The following </w:t>
            </w:r>
            <w:r>
              <w:rPr>
                <w:rFonts w:ascii="Arial Narrow" w:hAnsi="Arial Narrow"/>
                <w:b/>
                <w:u w:val="single"/>
              </w:rPr>
              <w:t>must</w:t>
            </w:r>
            <w:r>
              <w:rPr>
                <w:rFonts w:ascii="Arial Narrow" w:hAnsi="Arial Narrow"/>
                <w:b/>
              </w:rPr>
              <w:t xml:space="preserve"> be discussed during the ongoing consultation process for Title I-A</w:t>
            </w:r>
            <w:r w:rsidR="00DC05BA">
              <w:rPr>
                <w:rFonts w:ascii="Arial Narrow" w:hAnsi="Arial Narrow"/>
                <w:b/>
              </w:rPr>
              <w:t>. Title I-C</w:t>
            </w:r>
            <w:r>
              <w:rPr>
                <w:rFonts w:ascii="Arial Narrow" w:hAnsi="Arial Narrow"/>
                <w:b/>
              </w:rPr>
              <w:t>, Title II-A, Title IV-A</w:t>
            </w:r>
            <w:r w:rsidR="00DC05BA">
              <w:rPr>
                <w:rFonts w:ascii="Arial Narrow" w:hAnsi="Arial Narrow"/>
                <w:b/>
              </w:rPr>
              <w:t xml:space="preserve"> and Title IX</w:t>
            </w:r>
            <w:bookmarkStart w:id="0" w:name="_GoBack"/>
            <w:bookmarkEnd w:id="0"/>
            <w:r w:rsidR="00F80B77">
              <w:rPr>
                <w:rFonts w:ascii="Arial Narrow" w:hAnsi="Arial Narrow"/>
                <w:b/>
              </w:rPr>
              <w:t>:</w:t>
            </w:r>
          </w:p>
        </w:tc>
      </w:tr>
      <w:tr w:rsidR="00091BBC" w:rsidTr="00091BBC">
        <w:trPr>
          <w:trHeight w:val="270"/>
          <w:jc w:val="center"/>
        </w:trPr>
        <w:tc>
          <w:tcPr>
            <w:tcW w:w="0" w:type="auto"/>
            <w:vAlign w:val="center"/>
            <w:hideMark/>
          </w:tcPr>
          <w:p w:rsidR="00091BBC" w:rsidRDefault="00091BBC" w:rsidP="00D85685">
            <w:pPr>
              <w:numPr>
                <w:ilvl w:val="0"/>
                <w:numId w:val="1"/>
              </w:numPr>
              <w:rPr>
                <w:rFonts w:ascii="Arial Narrow" w:hAnsi="Arial Narrow"/>
              </w:rPr>
            </w:pPr>
            <w:r>
              <w:rPr>
                <w:rFonts w:ascii="Arial Narrow" w:hAnsi="Arial Narrow"/>
              </w:rPr>
              <w:t>How the LEA will identify the needs of eligible private school children;</w:t>
            </w:r>
          </w:p>
          <w:p w:rsidR="00091BBC" w:rsidRDefault="00091BBC" w:rsidP="00D85685">
            <w:pPr>
              <w:numPr>
                <w:ilvl w:val="0"/>
                <w:numId w:val="1"/>
              </w:numPr>
              <w:rPr>
                <w:rFonts w:ascii="Arial Narrow" w:hAnsi="Arial Narrow"/>
              </w:rPr>
            </w:pPr>
            <w:r>
              <w:rPr>
                <w:rFonts w:ascii="Arial Narrow" w:hAnsi="Arial Narrow"/>
              </w:rPr>
              <w:t>What services will be offered;</w:t>
            </w:r>
          </w:p>
          <w:p w:rsidR="00091BBC" w:rsidRDefault="00091BBC" w:rsidP="00D85685">
            <w:pPr>
              <w:numPr>
                <w:ilvl w:val="0"/>
                <w:numId w:val="1"/>
              </w:numPr>
              <w:rPr>
                <w:rFonts w:ascii="Arial Narrow" w:hAnsi="Arial Narrow"/>
              </w:rPr>
            </w:pPr>
            <w:r>
              <w:rPr>
                <w:rFonts w:ascii="Arial Narrow" w:hAnsi="Arial Narrow"/>
              </w:rPr>
              <w:t>How, where, and by whom the services will be provided to eligible private school children;</w:t>
            </w:r>
          </w:p>
          <w:p w:rsidR="00091BBC" w:rsidRDefault="00091BBC" w:rsidP="00D85685">
            <w:pPr>
              <w:numPr>
                <w:ilvl w:val="0"/>
                <w:numId w:val="1"/>
              </w:numPr>
              <w:rPr>
                <w:rFonts w:ascii="Arial Narrow" w:hAnsi="Arial Narrow"/>
              </w:rPr>
            </w:pPr>
            <w:r>
              <w:rPr>
                <w:rFonts w:ascii="Arial Narrow" w:hAnsi="Arial Narrow"/>
              </w:rPr>
              <w:t>How the services will be assessed academically, and how those results will be used to improve those services;</w:t>
            </w:r>
          </w:p>
          <w:p w:rsidR="00091BBC" w:rsidRDefault="00091BBC" w:rsidP="00D85685">
            <w:pPr>
              <w:numPr>
                <w:ilvl w:val="0"/>
                <w:numId w:val="1"/>
              </w:numPr>
              <w:rPr>
                <w:rFonts w:ascii="Arial Narrow" w:hAnsi="Arial Narrow"/>
              </w:rPr>
            </w:pPr>
            <w:r>
              <w:rPr>
                <w:rFonts w:ascii="Arial Narrow" w:hAnsi="Arial Narrow"/>
              </w:rPr>
              <w:t>The size and scope of the equitable services that the LEA will provide to eligible private school children, the proportion of funds that is allocated, and how the proportionate share of funds is determined;</w:t>
            </w:r>
          </w:p>
          <w:p w:rsidR="00091BBC" w:rsidRDefault="00091BBC" w:rsidP="00D85685">
            <w:pPr>
              <w:numPr>
                <w:ilvl w:val="0"/>
                <w:numId w:val="1"/>
              </w:numPr>
              <w:rPr>
                <w:rFonts w:ascii="Arial Narrow" w:hAnsi="Arial Narrow"/>
              </w:rPr>
            </w:pPr>
            <w:r>
              <w:rPr>
                <w:rFonts w:ascii="Arial Narrow" w:hAnsi="Arial Narrow"/>
              </w:rPr>
              <w:t>The method or sources of data that the LEA will use to determine the number of private school children from low income families residing in participating public school attendance areas;</w:t>
            </w:r>
          </w:p>
        </w:tc>
      </w:tr>
      <w:tr w:rsidR="00091BBC" w:rsidTr="00091BBC">
        <w:trPr>
          <w:trHeight w:val="270"/>
          <w:jc w:val="center"/>
        </w:trPr>
        <w:tc>
          <w:tcPr>
            <w:tcW w:w="0" w:type="auto"/>
            <w:vAlign w:val="center"/>
            <w:hideMark/>
          </w:tcPr>
          <w:p w:rsidR="00091BBC" w:rsidRDefault="00091BBC" w:rsidP="00D85685">
            <w:pPr>
              <w:numPr>
                <w:ilvl w:val="0"/>
                <w:numId w:val="1"/>
              </w:numPr>
              <w:rPr>
                <w:rFonts w:ascii="Arial Narrow" w:hAnsi="Arial Narrow"/>
              </w:rPr>
            </w:pPr>
            <w:r>
              <w:rPr>
                <w:rFonts w:ascii="Arial Narrow" w:hAnsi="Arial Narrow"/>
              </w:rPr>
              <w:t>How and when the LEA will make decisions about the delivery of services, including a thorough consideration and analysis of the views of the private school officials on the provision of services through a contract with third-party providers;</w:t>
            </w:r>
          </w:p>
          <w:p w:rsidR="00091BBC" w:rsidRDefault="00091BBC" w:rsidP="00D85685">
            <w:pPr>
              <w:numPr>
                <w:ilvl w:val="0"/>
                <w:numId w:val="1"/>
              </w:numPr>
              <w:rPr>
                <w:rFonts w:ascii="Arial Narrow" w:hAnsi="Arial Narrow"/>
              </w:rPr>
            </w:pPr>
            <w:r>
              <w:rPr>
                <w:rFonts w:ascii="Arial Narrow" w:hAnsi="Arial Narrow"/>
              </w:rPr>
              <w:t>How, if the LEA disagrees with the views of the private school officials on the provisions of services through a contract, the LEA will provide the private schools an analysis of the reasons in writing why the LEA chooses not to use a contractor.</w:t>
            </w:r>
          </w:p>
          <w:p w:rsidR="00091BBC" w:rsidRDefault="00091BBC" w:rsidP="00D85685">
            <w:pPr>
              <w:numPr>
                <w:ilvl w:val="0"/>
                <w:numId w:val="1"/>
              </w:numPr>
              <w:rPr>
                <w:rFonts w:ascii="Arial Narrow" w:hAnsi="Arial Narrow"/>
              </w:rPr>
            </w:pPr>
            <w:r>
              <w:rPr>
                <w:rFonts w:ascii="Arial Narrow" w:hAnsi="Arial Narrow"/>
              </w:rPr>
              <w:t>Whether the services will be provided by creating a pool or pools of funds or whether the services will be provided based on a proportion of funds that is based on the number of children from low income families who attend private schools;</w:t>
            </w:r>
          </w:p>
        </w:tc>
      </w:tr>
      <w:tr w:rsidR="00091BBC" w:rsidTr="00091BBC">
        <w:trPr>
          <w:trHeight w:val="497"/>
          <w:jc w:val="center"/>
        </w:trPr>
        <w:tc>
          <w:tcPr>
            <w:tcW w:w="0" w:type="auto"/>
            <w:vAlign w:val="center"/>
            <w:hideMark/>
          </w:tcPr>
          <w:p w:rsidR="00091BBC" w:rsidRDefault="00091BBC" w:rsidP="00D85685">
            <w:pPr>
              <w:numPr>
                <w:ilvl w:val="0"/>
                <w:numId w:val="1"/>
              </w:numPr>
              <w:rPr>
                <w:rFonts w:ascii="Arial Narrow" w:hAnsi="Arial Narrow"/>
              </w:rPr>
            </w:pPr>
            <w:r>
              <w:rPr>
                <w:rFonts w:ascii="Arial Narrow" w:hAnsi="Arial Narrow"/>
              </w:rPr>
              <w:t>When services will be provided, including the approximate time of day;</w:t>
            </w:r>
          </w:p>
          <w:p w:rsidR="00091BBC" w:rsidRDefault="00091BBC" w:rsidP="003C2CCF">
            <w:pPr>
              <w:ind w:left="720"/>
              <w:rPr>
                <w:rFonts w:ascii="Arial Narrow" w:hAnsi="Arial Narrow"/>
              </w:rPr>
            </w:pPr>
          </w:p>
        </w:tc>
      </w:tr>
      <w:tr w:rsidR="00091BBC" w:rsidTr="00091BBC">
        <w:trPr>
          <w:trHeight w:val="1050"/>
          <w:jc w:val="center"/>
        </w:trPr>
        <w:tc>
          <w:tcPr>
            <w:tcW w:w="0" w:type="auto"/>
            <w:vAlign w:val="center"/>
          </w:tcPr>
          <w:p w:rsidR="00091BBC" w:rsidRDefault="00091BBC">
            <w:pPr>
              <w:tabs>
                <w:tab w:val="left" w:pos="252"/>
              </w:tabs>
              <w:rPr>
                <w:rFonts w:ascii="Arial Narrow" w:hAnsi="Arial Narrow"/>
                <w:b/>
                <w:bCs/>
              </w:rPr>
            </w:pPr>
          </w:p>
          <w:p w:rsidR="00091BBC" w:rsidRDefault="00091BBC">
            <w:pPr>
              <w:tabs>
                <w:tab w:val="left" w:pos="252"/>
              </w:tabs>
              <w:rPr>
                <w:rFonts w:ascii="Arial Narrow" w:hAnsi="Arial Narrow"/>
                <w:b/>
                <w:bCs/>
              </w:rPr>
            </w:pPr>
          </w:p>
          <w:p w:rsidR="00091BBC" w:rsidRDefault="00091BBC" w:rsidP="00F80B77">
            <w:pPr>
              <w:tabs>
                <w:tab w:val="left" w:pos="252"/>
              </w:tabs>
              <w:jc w:val="center"/>
              <w:rPr>
                <w:rFonts w:ascii="Arial Narrow" w:hAnsi="Arial Narrow"/>
                <w:b/>
                <w:bCs/>
                <w:sz w:val="21"/>
                <w:szCs w:val="21"/>
              </w:rPr>
            </w:pPr>
            <w:r>
              <w:rPr>
                <w:rFonts w:ascii="Arial Narrow" w:hAnsi="Arial Narrow"/>
                <w:b/>
                <w:bCs/>
                <w:sz w:val="21"/>
                <w:szCs w:val="21"/>
              </w:rPr>
              <w:t>CHECK ALL BOXES THAT APPLY TO THE PRIVATE SCHOOLS</w:t>
            </w:r>
          </w:p>
          <w:p w:rsidR="00091BBC" w:rsidRDefault="00091BBC">
            <w:pPr>
              <w:tabs>
                <w:tab w:val="left" w:pos="252"/>
              </w:tabs>
              <w:rPr>
                <w:rFonts w:ascii="Arial Narrow" w:hAnsi="Arial Narrow"/>
                <w:b/>
                <w:bCs/>
                <w:sz w:val="22"/>
                <w:szCs w:val="22"/>
              </w:rPr>
            </w:pPr>
            <w:r>
              <w:rPr>
                <w:rFonts w:ascii="Arial Narrow" w:hAnsi="Arial Narrow"/>
                <w:b/>
                <w:bCs/>
                <w:sz w:val="22"/>
                <w:szCs w:val="22"/>
              </w:rPr>
              <w:t xml:space="preserve"> </w:t>
            </w:r>
          </w:p>
          <w:p w:rsidR="00091BBC" w:rsidRDefault="00091BBC">
            <w:pPr>
              <w:tabs>
                <w:tab w:val="left" w:pos="252"/>
              </w:tabs>
              <w:rPr>
                <w:rFonts w:ascii="Arial Narrow" w:hAnsi="Arial Narrow"/>
                <w:b/>
                <w:color w:val="000000"/>
              </w:rPr>
            </w:pPr>
            <w:r>
              <w:rPr>
                <w:rFonts w:ascii="Arial Narrow" w:hAnsi="Arial Narrow"/>
                <w:b/>
                <w:bCs/>
              </w:rPr>
              <w:t xml:space="preserve">Circle a response in each box to indicate private school participation in the </w:t>
            </w:r>
            <w:r>
              <w:rPr>
                <w:rFonts w:ascii="Arial Narrow" w:hAnsi="Arial Narrow"/>
                <w:b/>
                <w:color w:val="000000"/>
              </w:rPr>
              <w:t>following federal programs.</w:t>
            </w:r>
          </w:p>
          <w:p w:rsidR="00091BBC" w:rsidRDefault="00091BBC">
            <w:pPr>
              <w:tabs>
                <w:tab w:val="left" w:pos="252"/>
              </w:tabs>
              <w:rPr>
                <w:rFonts w:ascii="Arial Narrow" w:hAnsi="Arial Narrow"/>
                <w:b/>
                <w:color w:val="000000"/>
                <w:sz w:val="22"/>
                <w:szCs w:val="22"/>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50"/>
              <w:gridCol w:w="1890"/>
              <w:gridCol w:w="1890"/>
              <w:gridCol w:w="1620"/>
            </w:tblGrid>
            <w:tr w:rsidR="00C008D7" w:rsidTr="00C008D7">
              <w:tc>
                <w:tcPr>
                  <w:tcW w:w="1885" w:type="dxa"/>
                  <w:tcBorders>
                    <w:top w:val="single" w:sz="4" w:space="0" w:color="auto"/>
                    <w:left w:val="single" w:sz="4" w:space="0" w:color="auto"/>
                    <w:bottom w:val="single" w:sz="4" w:space="0" w:color="auto"/>
                    <w:right w:val="single" w:sz="4" w:space="0" w:color="auto"/>
                  </w:tcBorders>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Title I-A</w:t>
                  </w:r>
                </w:p>
              </w:tc>
              <w:tc>
                <w:tcPr>
                  <w:tcW w:w="2250" w:type="dxa"/>
                  <w:tcBorders>
                    <w:top w:val="single" w:sz="4" w:space="0" w:color="auto"/>
                    <w:left w:val="single" w:sz="4" w:space="0" w:color="auto"/>
                    <w:bottom w:val="single" w:sz="4" w:space="0" w:color="auto"/>
                    <w:right w:val="single" w:sz="4" w:space="0" w:color="auto"/>
                  </w:tcBorders>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Title II</w:t>
                  </w:r>
                </w:p>
              </w:tc>
              <w:tc>
                <w:tcPr>
                  <w:tcW w:w="1890" w:type="dxa"/>
                  <w:tcBorders>
                    <w:top w:val="single" w:sz="4" w:space="0" w:color="auto"/>
                    <w:left w:val="single" w:sz="4" w:space="0" w:color="auto"/>
                    <w:bottom w:val="single" w:sz="4" w:space="0" w:color="auto"/>
                    <w:right w:val="single" w:sz="4" w:space="0" w:color="auto"/>
                  </w:tcBorders>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Title IV-A</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Office Use</w:t>
                  </w:r>
                </w:p>
              </w:tc>
              <w:tc>
                <w:tcPr>
                  <w:tcW w:w="1620" w:type="dxa"/>
                  <w:tcBorders>
                    <w:top w:val="single" w:sz="4" w:space="0" w:color="auto"/>
                    <w:left w:val="single" w:sz="4" w:space="0" w:color="auto"/>
                    <w:bottom w:val="single" w:sz="4" w:space="0" w:color="auto"/>
                    <w:right w:val="single" w:sz="4" w:space="0" w:color="auto"/>
                  </w:tcBorders>
                  <w:shd w:val="clear" w:color="auto" w:fill="BFBFBF"/>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Office Use</w:t>
                  </w:r>
                </w:p>
              </w:tc>
            </w:tr>
            <w:tr w:rsidR="00C008D7" w:rsidTr="00C008D7">
              <w:trPr>
                <w:trHeight w:val="188"/>
              </w:trPr>
              <w:tc>
                <w:tcPr>
                  <w:tcW w:w="1885" w:type="dxa"/>
                  <w:tcBorders>
                    <w:top w:val="single" w:sz="4" w:space="0" w:color="auto"/>
                    <w:left w:val="single" w:sz="4" w:space="0" w:color="auto"/>
                    <w:bottom w:val="single" w:sz="4" w:space="0" w:color="auto"/>
                    <w:right w:val="single" w:sz="4" w:space="0" w:color="auto"/>
                  </w:tcBorders>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Yes     No</w:t>
                  </w:r>
                </w:p>
              </w:tc>
              <w:tc>
                <w:tcPr>
                  <w:tcW w:w="2250" w:type="dxa"/>
                  <w:tcBorders>
                    <w:top w:val="single" w:sz="4" w:space="0" w:color="auto"/>
                    <w:left w:val="single" w:sz="4" w:space="0" w:color="auto"/>
                    <w:bottom w:val="single" w:sz="4" w:space="0" w:color="auto"/>
                    <w:right w:val="single" w:sz="4" w:space="0" w:color="auto"/>
                  </w:tcBorders>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Yes     No</w:t>
                  </w:r>
                </w:p>
              </w:tc>
              <w:tc>
                <w:tcPr>
                  <w:tcW w:w="1890" w:type="dxa"/>
                  <w:tcBorders>
                    <w:top w:val="single" w:sz="4" w:space="0" w:color="auto"/>
                    <w:left w:val="single" w:sz="4" w:space="0" w:color="auto"/>
                    <w:bottom w:val="single" w:sz="4" w:space="0" w:color="auto"/>
                    <w:right w:val="single" w:sz="4" w:space="0" w:color="auto"/>
                  </w:tcBorders>
                  <w:hideMark/>
                </w:tcPr>
                <w:p w:rsidR="00C008D7" w:rsidRDefault="00C008D7">
                  <w:pPr>
                    <w:tabs>
                      <w:tab w:val="left" w:pos="252"/>
                    </w:tabs>
                    <w:jc w:val="center"/>
                    <w:rPr>
                      <w:rFonts w:ascii="Arial Narrow" w:hAnsi="Arial Narrow"/>
                      <w:b/>
                      <w:bCs/>
                      <w:sz w:val="22"/>
                      <w:szCs w:val="22"/>
                    </w:rPr>
                  </w:pPr>
                  <w:r>
                    <w:rPr>
                      <w:rFonts w:ascii="Arial Narrow" w:hAnsi="Arial Narrow"/>
                      <w:b/>
                      <w:bCs/>
                      <w:sz w:val="22"/>
                      <w:szCs w:val="22"/>
                    </w:rPr>
                    <w:t>Yes     No</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C008D7" w:rsidRDefault="00C008D7">
                  <w:pPr>
                    <w:tabs>
                      <w:tab w:val="left" w:pos="252"/>
                    </w:tabs>
                    <w:jc w:val="center"/>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rsidR="00C008D7" w:rsidRDefault="00C008D7">
                  <w:pPr>
                    <w:tabs>
                      <w:tab w:val="left" w:pos="252"/>
                    </w:tabs>
                    <w:jc w:val="center"/>
                    <w:rPr>
                      <w:rFonts w:ascii="Arial Narrow" w:hAnsi="Arial Narrow"/>
                      <w:b/>
                      <w:bCs/>
                      <w:sz w:val="22"/>
                      <w:szCs w:val="22"/>
                    </w:rPr>
                  </w:pPr>
                </w:p>
              </w:tc>
            </w:tr>
            <w:tr w:rsidR="00C008D7" w:rsidTr="00C008D7">
              <w:trPr>
                <w:trHeight w:val="188"/>
              </w:trPr>
              <w:tc>
                <w:tcPr>
                  <w:tcW w:w="1885" w:type="dxa"/>
                  <w:tcBorders>
                    <w:top w:val="single" w:sz="4" w:space="0" w:color="auto"/>
                    <w:left w:val="single" w:sz="4" w:space="0" w:color="auto"/>
                    <w:bottom w:val="single" w:sz="4" w:space="0" w:color="auto"/>
                    <w:right w:val="single" w:sz="4" w:space="0" w:color="auto"/>
                  </w:tcBorders>
                  <w:shd w:val="clear" w:color="auto" w:fill="000000"/>
                </w:tcPr>
                <w:p w:rsidR="00C008D7" w:rsidRDefault="00C008D7">
                  <w:pPr>
                    <w:tabs>
                      <w:tab w:val="left" w:pos="252"/>
                    </w:tabs>
                    <w:jc w:val="center"/>
                    <w:rPr>
                      <w:rFonts w:ascii="Arial Narrow" w:hAnsi="Arial Narrow"/>
                      <w:b/>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000000"/>
                </w:tcPr>
                <w:p w:rsidR="00C008D7" w:rsidRDefault="00C008D7">
                  <w:pPr>
                    <w:tabs>
                      <w:tab w:val="left" w:pos="252"/>
                    </w:tabs>
                    <w:jc w:val="center"/>
                    <w:rPr>
                      <w:rFonts w:ascii="Arial Narrow" w:hAnsi="Arial Narrow"/>
                      <w:b/>
                      <w:bCs/>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000000"/>
                </w:tcPr>
                <w:p w:rsidR="00C008D7" w:rsidRDefault="00C008D7">
                  <w:pPr>
                    <w:tabs>
                      <w:tab w:val="left" w:pos="252"/>
                    </w:tabs>
                    <w:jc w:val="center"/>
                    <w:rPr>
                      <w:rFonts w:ascii="Arial Narrow" w:hAnsi="Arial Narrow"/>
                      <w:b/>
                      <w:bCs/>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000000"/>
                </w:tcPr>
                <w:p w:rsidR="00C008D7" w:rsidRDefault="00C008D7">
                  <w:pPr>
                    <w:tabs>
                      <w:tab w:val="left" w:pos="252"/>
                    </w:tabs>
                    <w:jc w:val="center"/>
                    <w:rPr>
                      <w:rFonts w:ascii="Arial Narrow" w:hAnsi="Arial Narrow"/>
                      <w:b/>
                      <w:b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000000"/>
                </w:tcPr>
                <w:p w:rsidR="00C008D7" w:rsidRDefault="00C008D7">
                  <w:pPr>
                    <w:tabs>
                      <w:tab w:val="left" w:pos="252"/>
                    </w:tabs>
                    <w:jc w:val="center"/>
                    <w:rPr>
                      <w:rFonts w:ascii="Arial Narrow" w:hAnsi="Arial Narrow"/>
                      <w:b/>
                      <w:bCs/>
                      <w:sz w:val="22"/>
                      <w:szCs w:val="22"/>
                    </w:rPr>
                  </w:pPr>
                </w:p>
              </w:tc>
            </w:tr>
          </w:tbl>
          <w:p w:rsidR="00091BBC" w:rsidRDefault="00091BBC">
            <w:pPr>
              <w:autoSpaceDE w:val="0"/>
              <w:autoSpaceDN w:val="0"/>
              <w:adjustRightInd w:val="0"/>
              <w:rPr>
                <w:rFonts w:ascii="Arial Narrow" w:hAnsi="Arial Narrow"/>
                <w:color w:val="000000"/>
                <w:sz w:val="22"/>
                <w:szCs w:val="22"/>
              </w:rPr>
            </w:pPr>
            <w:r>
              <w:rPr>
                <w:rFonts w:ascii="Arial Narrow" w:hAnsi="Arial Narrow"/>
                <w:b/>
                <w:color w:val="000000"/>
                <w:sz w:val="30"/>
                <w:szCs w:val="30"/>
              </w:rPr>
              <w:sym w:font="Wingdings 2" w:char="F0A3"/>
            </w:r>
            <w:r>
              <w:rPr>
                <w:rFonts w:ascii="Arial Narrow" w:hAnsi="Arial Narrow"/>
                <w:b/>
                <w:color w:val="000000"/>
                <w:sz w:val="22"/>
                <w:szCs w:val="22"/>
              </w:rPr>
              <w:t xml:space="preserve">   </w:t>
            </w:r>
            <w:r>
              <w:rPr>
                <w:rFonts w:ascii="Arial Narrow" w:hAnsi="Arial Narrow"/>
                <w:b/>
                <w:color w:val="000000"/>
              </w:rPr>
              <w:t>Check if the private school does not wish to participate in the Federal programs</w:t>
            </w:r>
            <w:r>
              <w:rPr>
                <w:rFonts w:ascii="Arial Narrow" w:hAnsi="Arial Narrow"/>
                <w:color w:val="000000"/>
              </w:rPr>
              <w:t>.</w:t>
            </w:r>
          </w:p>
          <w:p w:rsidR="00091BBC" w:rsidRDefault="00091BBC">
            <w:pPr>
              <w:tabs>
                <w:tab w:val="left" w:pos="252"/>
              </w:tabs>
              <w:autoSpaceDE w:val="0"/>
              <w:autoSpaceDN w:val="0"/>
              <w:adjustRightInd w:val="0"/>
              <w:rPr>
                <w:rFonts w:ascii="Arial Narrow" w:hAnsi="Arial Narrow"/>
                <w:b/>
                <w:bCs/>
                <w:color w:val="000000"/>
                <w:sz w:val="22"/>
                <w:szCs w:val="22"/>
              </w:rPr>
            </w:pPr>
          </w:p>
          <w:p w:rsidR="00091BBC" w:rsidRDefault="00091BBC">
            <w:pPr>
              <w:tabs>
                <w:tab w:val="left" w:pos="252"/>
              </w:tabs>
              <w:autoSpaceDE w:val="0"/>
              <w:autoSpaceDN w:val="0"/>
              <w:adjustRightInd w:val="0"/>
              <w:rPr>
                <w:rFonts w:ascii="Arial Narrow" w:hAnsi="Arial Narrow"/>
                <w:b/>
                <w:bCs/>
                <w:color w:val="000000"/>
              </w:rPr>
            </w:pPr>
            <w:r>
              <w:rPr>
                <w:rFonts w:ascii="Arial Narrow" w:hAnsi="Arial Narrow"/>
                <w:b/>
                <w:bCs/>
                <w:sz w:val="30"/>
                <w:szCs w:val="30"/>
              </w:rPr>
              <w:sym w:font="Wingdings 2" w:char="F0A3"/>
            </w:r>
            <w:r>
              <w:rPr>
                <w:rFonts w:ascii="Arial Narrow" w:hAnsi="Arial Narrow"/>
                <w:b/>
                <w:bCs/>
                <w:color w:val="000000"/>
                <w:sz w:val="22"/>
                <w:szCs w:val="22"/>
              </w:rPr>
              <w:t xml:space="preserve">   </w:t>
            </w:r>
            <w:r>
              <w:rPr>
                <w:rFonts w:ascii="Arial Narrow" w:hAnsi="Arial Narrow"/>
                <w:b/>
                <w:bCs/>
                <w:color w:val="000000"/>
              </w:rPr>
              <w:t>N/A – Check if the LEA does not have any eligible private school students in the attendance area.</w:t>
            </w:r>
          </w:p>
          <w:p w:rsidR="00091BBC" w:rsidRDefault="00091BBC">
            <w:pPr>
              <w:tabs>
                <w:tab w:val="left" w:pos="252"/>
                <w:tab w:val="left" w:pos="720"/>
              </w:tabs>
              <w:autoSpaceDE w:val="0"/>
              <w:autoSpaceDN w:val="0"/>
              <w:adjustRightInd w:val="0"/>
              <w:rPr>
                <w:rFonts w:ascii="Arial Narrow" w:hAnsi="Arial Narrow"/>
                <w:b/>
                <w:bCs/>
                <w:color w:val="000000"/>
                <w:sz w:val="22"/>
                <w:szCs w:val="22"/>
              </w:rPr>
            </w:pPr>
          </w:p>
          <w:p w:rsidR="00091BBC" w:rsidRDefault="00091BBC">
            <w:pPr>
              <w:tabs>
                <w:tab w:val="left" w:pos="252"/>
                <w:tab w:val="left" w:pos="720"/>
              </w:tabs>
              <w:autoSpaceDE w:val="0"/>
              <w:autoSpaceDN w:val="0"/>
              <w:adjustRightInd w:val="0"/>
              <w:rPr>
                <w:rFonts w:ascii="Arial Narrow" w:hAnsi="Arial Narrow"/>
                <w:b/>
                <w:bCs/>
                <w:color w:val="000000"/>
              </w:rPr>
            </w:pPr>
            <w:r>
              <w:rPr>
                <w:rFonts w:ascii="Arial Narrow" w:hAnsi="Arial Narrow"/>
                <w:b/>
                <w:bCs/>
                <w:sz w:val="30"/>
                <w:szCs w:val="30"/>
              </w:rPr>
              <w:sym w:font="Wingdings 2" w:char="F0A3"/>
            </w:r>
            <w:r>
              <w:rPr>
                <w:rFonts w:ascii="Arial Narrow" w:hAnsi="Arial Narrow"/>
                <w:b/>
                <w:bCs/>
                <w:color w:val="000000"/>
                <w:sz w:val="22"/>
                <w:szCs w:val="22"/>
              </w:rPr>
              <w:t xml:space="preserve">   </w:t>
            </w:r>
            <w:r>
              <w:rPr>
                <w:rFonts w:ascii="Arial Narrow" w:hAnsi="Arial Narrow"/>
                <w:b/>
                <w:bCs/>
                <w:color w:val="000000"/>
              </w:rPr>
              <w:t xml:space="preserve">Check if the private school has not responded to the LEA’s repeated, good-faith attempts (at least 3) to contact them. (Keep documentation in LEA’s file such as telephone log, e-mails, certified mail, etc.) </w:t>
            </w:r>
          </w:p>
        </w:tc>
      </w:tr>
    </w:tbl>
    <w:p w:rsidR="00091BBC" w:rsidRDefault="00091BBC" w:rsidP="00091BBC">
      <w:pPr>
        <w:rPr>
          <w:rFonts w:ascii="Arial Narrow" w:hAnsi="Arial Narrow" w:cs="Times New Roman TUR"/>
          <w:b/>
          <w:bCs/>
        </w:rPr>
        <w:sectPr w:rsidR="00091BBC">
          <w:pgSz w:w="12240" w:h="15840"/>
          <w:pgMar w:top="432" w:right="1008" w:bottom="576" w:left="1152" w:header="720" w:footer="720" w:gutter="0"/>
          <w:cols w:space="720"/>
        </w:sectPr>
      </w:pPr>
    </w:p>
    <w:tbl>
      <w:tblPr>
        <w:tblW w:w="10296" w:type="dxa"/>
        <w:jc w:val="center"/>
        <w:tblLook w:val="04A0" w:firstRow="1" w:lastRow="0" w:firstColumn="1" w:lastColumn="0" w:noHBand="0" w:noVBand="1"/>
      </w:tblPr>
      <w:tblGrid>
        <w:gridCol w:w="10296"/>
      </w:tblGrid>
      <w:tr w:rsidR="00091BBC" w:rsidTr="00091BBC">
        <w:trPr>
          <w:trHeight w:val="747"/>
          <w:jc w:val="center"/>
        </w:trPr>
        <w:tc>
          <w:tcPr>
            <w:tcW w:w="0" w:type="auto"/>
            <w:vAlign w:val="center"/>
          </w:tcPr>
          <w:p w:rsidR="00091BBC" w:rsidRDefault="00091BBC">
            <w:pPr>
              <w:pStyle w:val="BodyText2"/>
              <w:jc w:val="right"/>
              <w:rPr>
                <w:rFonts w:ascii="Arial Narrow" w:hAnsi="Arial Narrow"/>
                <w:b/>
                <w:bCs/>
                <w:i/>
                <w:sz w:val="20"/>
                <w:szCs w:val="20"/>
              </w:rPr>
            </w:pPr>
          </w:p>
          <w:p w:rsidR="00091BBC" w:rsidRDefault="00091BBC">
            <w:pPr>
              <w:pStyle w:val="BodyText2"/>
              <w:rPr>
                <w:rFonts w:ascii="Arial Narrow" w:hAnsi="Arial Narrow"/>
                <w:b/>
                <w:bCs/>
              </w:rPr>
            </w:pPr>
          </w:p>
          <w:p w:rsidR="00091BBC" w:rsidRDefault="00091BBC">
            <w:pPr>
              <w:pStyle w:val="BodyText2"/>
              <w:rPr>
                <w:rFonts w:ascii="Arial Narrow" w:hAnsi="Arial Narrow"/>
                <w:b/>
                <w:bCs/>
                <w:color w:val="FF0000"/>
                <w:sz w:val="22"/>
                <w:szCs w:val="22"/>
              </w:rPr>
            </w:pPr>
            <w:r>
              <w:rPr>
                <w:rFonts w:ascii="Arial Narrow" w:hAnsi="Arial Narrow"/>
                <w:b/>
                <w:bCs/>
                <w:sz w:val="22"/>
                <w:szCs w:val="22"/>
              </w:rPr>
              <w:t xml:space="preserve">I   </w:t>
            </w:r>
            <w:r>
              <w:rPr>
                <w:rFonts w:ascii="Arial Narrow" w:hAnsi="Arial Narrow"/>
                <w:b/>
                <w:bCs/>
                <w:sz w:val="30"/>
                <w:szCs w:val="30"/>
              </w:rPr>
              <w:sym w:font="Wingdings 2" w:char="F0A3"/>
            </w:r>
            <w:r>
              <w:rPr>
                <w:rFonts w:ascii="Arial Narrow" w:hAnsi="Arial Narrow"/>
                <w:b/>
                <w:bCs/>
                <w:color w:val="0000FF"/>
                <w:sz w:val="22"/>
                <w:szCs w:val="22"/>
              </w:rPr>
              <w:t xml:space="preserve"> </w:t>
            </w:r>
            <w:r>
              <w:rPr>
                <w:rFonts w:ascii="Arial Narrow" w:hAnsi="Arial Narrow"/>
                <w:b/>
                <w:bCs/>
                <w:color w:val="0000FF"/>
              </w:rPr>
              <w:t xml:space="preserve"> </w:t>
            </w:r>
            <w:r>
              <w:rPr>
                <w:rFonts w:ascii="Arial Black" w:hAnsi="Arial Black"/>
                <w:b/>
                <w:bCs/>
                <w:color w:val="FF0000"/>
              </w:rPr>
              <w:t>DO</w:t>
            </w:r>
            <w:r>
              <w:rPr>
                <w:rFonts w:ascii="Arial Narrow" w:hAnsi="Arial Narrow"/>
                <w:b/>
                <w:bCs/>
              </w:rPr>
              <w:t xml:space="preserve">     or </w:t>
            </w:r>
            <w:r>
              <w:rPr>
                <w:rFonts w:ascii="Arial Narrow" w:hAnsi="Arial Narrow"/>
                <w:b/>
                <w:bCs/>
                <w:sz w:val="22"/>
                <w:szCs w:val="22"/>
              </w:rPr>
              <w:t xml:space="preserve">  </w:t>
            </w:r>
            <w:r>
              <w:rPr>
                <w:rFonts w:ascii="Arial Narrow" w:hAnsi="Arial Narrow"/>
                <w:b/>
                <w:bCs/>
                <w:sz w:val="30"/>
                <w:szCs w:val="30"/>
              </w:rPr>
              <w:sym w:font="Wingdings 2" w:char="F0A3"/>
            </w:r>
            <w:r>
              <w:rPr>
                <w:rFonts w:ascii="Arial Narrow" w:hAnsi="Arial Narrow"/>
                <w:b/>
                <w:bCs/>
                <w:sz w:val="30"/>
                <w:szCs w:val="30"/>
              </w:rPr>
              <w:t xml:space="preserve"> </w:t>
            </w:r>
            <w:r>
              <w:rPr>
                <w:rFonts w:ascii="Arial Narrow" w:hAnsi="Arial Narrow"/>
                <w:b/>
                <w:bCs/>
                <w:color w:val="0000FF"/>
                <w:sz w:val="22"/>
                <w:szCs w:val="22"/>
              </w:rPr>
              <w:t xml:space="preserve">  </w:t>
            </w:r>
            <w:r>
              <w:rPr>
                <w:rFonts w:ascii="Arial Black" w:hAnsi="Arial Black"/>
                <w:b/>
                <w:bCs/>
                <w:color w:val="FF0000"/>
              </w:rPr>
              <w:t xml:space="preserve">DO </w:t>
            </w:r>
            <w:proofErr w:type="gramStart"/>
            <w:r>
              <w:rPr>
                <w:rFonts w:ascii="Arial Black" w:hAnsi="Arial Black"/>
                <w:b/>
                <w:bCs/>
                <w:color w:val="FF0000"/>
              </w:rPr>
              <w:t xml:space="preserve">NOT </w:t>
            </w:r>
            <w:r>
              <w:rPr>
                <w:rFonts w:ascii="Arial Narrow" w:hAnsi="Arial Narrow"/>
                <w:b/>
                <w:bCs/>
                <w:sz w:val="22"/>
                <w:szCs w:val="22"/>
              </w:rPr>
              <w:t xml:space="preserve"> agree</w:t>
            </w:r>
            <w:proofErr w:type="gramEnd"/>
            <w:r>
              <w:rPr>
                <w:rFonts w:ascii="Arial Narrow" w:hAnsi="Arial Narrow"/>
                <w:b/>
                <w:bCs/>
                <w:sz w:val="22"/>
                <w:szCs w:val="22"/>
              </w:rPr>
              <w:t xml:space="preserve"> that timely and meaningful consultation occurred before the LEA made any decision that affected the participation of eligible private school children in the Title I-A</w:t>
            </w:r>
            <w:r w:rsidR="00F80B77">
              <w:rPr>
                <w:rFonts w:ascii="Arial Narrow" w:hAnsi="Arial Narrow"/>
                <w:b/>
                <w:bCs/>
                <w:sz w:val="22"/>
                <w:szCs w:val="22"/>
              </w:rPr>
              <w:t xml:space="preserve">, </w:t>
            </w:r>
            <w:r>
              <w:rPr>
                <w:rFonts w:ascii="Arial Narrow" w:hAnsi="Arial Narrow"/>
                <w:b/>
                <w:bCs/>
                <w:sz w:val="22"/>
                <w:szCs w:val="22"/>
              </w:rPr>
              <w:t xml:space="preserve">Title II-A, </w:t>
            </w:r>
            <w:r w:rsidR="00F80B77">
              <w:rPr>
                <w:rFonts w:ascii="Arial Narrow" w:hAnsi="Arial Narrow"/>
                <w:b/>
                <w:bCs/>
                <w:sz w:val="22"/>
                <w:szCs w:val="22"/>
              </w:rPr>
              <w:t>and</w:t>
            </w:r>
            <w:r>
              <w:rPr>
                <w:rFonts w:ascii="Arial Narrow" w:hAnsi="Arial Narrow"/>
                <w:b/>
                <w:bCs/>
                <w:sz w:val="22"/>
                <w:szCs w:val="22"/>
              </w:rPr>
              <w:t xml:space="preserve"> Title IV-A.  </w:t>
            </w:r>
            <w:r>
              <w:rPr>
                <w:rFonts w:ascii="Arial Narrow" w:hAnsi="Arial Narrow"/>
                <w:b/>
                <w:bCs/>
                <w:color w:val="FF0000"/>
                <w:sz w:val="22"/>
                <w:szCs w:val="22"/>
              </w:rPr>
              <w:t>(to be answered by the Private School Representative)</w:t>
            </w:r>
          </w:p>
          <w:p w:rsidR="00091BBC" w:rsidRDefault="00091BBC">
            <w:pPr>
              <w:tabs>
                <w:tab w:val="left" w:pos="252"/>
              </w:tabs>
              <w:jc w:val="both"/>
              <w:rPr>
                <w:rFonts w:ascii="Arial Narrow" w:hAnsi="Arial Narrow"/>
                <w:b/>
                <w:bCs/>
                <w:sz w:val="22"/>
                <w:szCs w:val="22"/>
              </w:rPr>
            </w:pPr>
          </w:p>
        </w:tc>
      </w:tr>
    </w:tbl>
    <w:p w:rsidR="00091BBC" w:rsidRDefault="00091BBC" w:rsidP="00091BBC">
      <w:pPr>
        <w:keepLines/>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w:t>
      </w:r>
      <w:r>
        <w:rPr>
          <w:rFonts w:ascii="Arial Narrow" w:hAnsi="Arial Narrow"/>
          <w:bCs/>
        </w:rPr>
        <w:tab/>
        <w:t xml:space="preserve">     </w:t>
      </w:r>
      <w:r>
        <w:rPr>
          <w:rFonts w:ascii="Arial Narrow" w:hAnsi="Arial Narrow"/>
          <w:bCs/>
          <w:u w:val="single"/>
        </w:rPr>
        <w:t xml:space="preserve">                   </w:t>
      </w:r>
      <w:r>
        <w:rPr>
          <w:rFonts w:ascii="Arial Narrow" w:hAnsi="Arial Narrow"/>
          <w:bCs/>
        </w:rPr>
        <w:t xml:space="preserve">    </w:t>
      </w:r>
      <w:r>
        <w:rPr>
          <w:rFonts w:ascii="Arial Narrow" w:hAnsi="Arial Narrow"/>
          <w:b/>
          <w:bCs/>
          <w:u w:val="single"/>
        </w:rPr>
        <w:t xml:space="preserve">                </w:t>
      </w:r>
      <w:r>
        <w:rPr>
          <w:rFonts w:ascii="Arial Narrow" w:hAnsi="Arial Narrow"/>
          <w:b/>
          <w:bCs/>
        </w:rPr>
        <w:t xml:space="preserve">                                          </w:t>
      </w:r>
    </w:p>
    <w:p w:rsidR="00091BBC" w:rsidRDefault="00091BBC" w:rsidP="00091BBC">
      <w:pPr>
        <w:keepLines/>
        <w:ind w:right="-432"/>
        <w:rPr>
          <w:rFonts w:ascii="Arial Narrow" w:hAnsi="Arial Narrow"/>
          <w:b/>
          <w:bCs/>
        </w:rPr>
      </w:pPr>
      <w:r>
        <w:rPr>
          <w:rFonts w:ascii="Arial Narrow" w:hAnsi="Arial Narrow"/>
          <w:b/>
          <w:bCs/>
        </w:rPr>
        <w:t xml:space="preserve">Private School Representative’s Printed Name     </w:t>
      </w:r>
      <w:r>
        <w:rPr>
          <w:rFonts w:ascii="Arial Narrow" w:hAnsi="Arial Narrow"/>
          <w:b/>
          <w:bCs/>
        </w:rPr>
        <w:tab/>
        <w:t xml:space="preserve">    Date</w:t>
      </w:r>
    </w:p>
    <w:p w:rsidR="00091BBC" w:rsidRDefault="00091BBC" w:rsidP="00091BBC">
      <w:pPr>
        <w:keepLines/>
        <w:ind w:right="-432"/>
        <w:rPr>
          <w:rFonts w:ascii="Arial Narrow" w:hAnsi="Arial Narrow"/>
          <w:b/>
          <w:bCs/>
        </w:rPr>
      </w:pPr>
      <w:r>
        <w:rPr>
          <w:rFonts w:ascii="Arial Narrow" w:hAnsi="Arial Narrow"/>
          <w:b/>
          <w:bCs/>
        </w:rPr>
        <w:t xml:space="preserve">                 </w:t>
      </w:r>
      <w:r>
        <w:rPr>
          <w:rFonts w:ascii="Arial Narrow" w:hAnsi="Arial Narrow"/>
          <w:b/>
          <w:bCs/>
        </w:rPr>
        <w:tab/>
      </w:r>
      <w:r>
        <w:rPr>
          <w:rFonts w:ascii="Arial Narrow" w:hAnsi="Arial Narrow"/>
          <w:b/>
          <w:bCs/>
        </w:rPr>
        <w:tab/>
      </w:r>
    </w:p>
    <w:p w:rsidR="00091BBC" w:rsidRDefault="00091BBC" w:rsidP="00091BBC">
      <w:pPr>
        <w:keepLines/>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w:t>
      </w:r>
    </w:p>
    <w:p w:rsidR="00091BBC" w:rsidRDefault="00091BBC" w:rsidP="00091BBC">
      <w:pPr>
        <w:keepLines/>
        <w:ind w:right="-432"/>
        <w:rPr>
          <w:rFonts w:ascii="Arial Narrow" w:hAnsi="Arial Narrow"/>
          <w:b/>
          <w:bCs/>
        </w:rPr>
      </w:pPr>
      <w:r>
        <w:rPr>
          <w:rFonts w:ascii="Arial Narrow" w:hAnsi="Arial Narrow"/>
          <w:b/>
          <w:bCs/>
        </w:rPr>
        <w:t xml:space="preserve">Private School Representative’s Signature </w:t>
      </w:r>
      <w:r>
        <w:rPr>
          <w:rFonts w:ascii="Arial Narrow" w:hAnsi="Arial Narrow"/>
          <w:b/>
          <w:bCs/>
        </w:rPr>
        <w:tab/>
      </w:r>
      <w:r>
        <w:rPr>
          <w:rFonts w:ascii="Arial Narrow" w:hAnsi="Arial Narrow"/>
          <w:b/>
          <w:bCs/>
        </w:rPr>
        <w:tab/>
        <w:t xml:space="preserve">   </w:t>
      </w:r>
      <w:r>
        <w:rPr>
          <w:rFonts w:ascii="Arial Narrow" w:hAnsi="Arial Narrow"/>
          <w:b/>
          <w:bCs/>
        </w:rPr>
        <w:tab/>
      </w:r>
    </w:p>
    <w:p w:rsidR="00091BBC" w:rsidRDefault="00091BBC" w:rsidP="00091BBC">
      <w:pPr>
        <w:keepLines/>
        <w:ind w:right="-432"/>
        <w:rPr>
          <w:rFonts w:ascii="Arial Narrow" w:hAnsi="Arial Narrow"/>
          <w:b/>
          <w:bCs/>
          <w:u w:val="single"/>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 </w:t>
      </w:r>
    </w:p>
    <w:p w:rsidR="00091BBC" w:rsidRDefault="00091BBC" w:rsidP="00091BBC">
      <w:pPr>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w:t>
      </w:r>
    </w:p>
    <w:p w:rsidR="00091BBC" w:rsidRDefault="00091BBC" w:rsidP="00091BBC">
      <w:pPr>
        <w:ind w:right="-432"/>
        <w:rPr>
          <w:rFonts w:ascii="Arial Narrow" w:hAnsi="Arial Narrow"/>
          <w:b/>
          <w:bCs/>
        </w:rPr>
      </w:pPr>
      <w:r>
        <w:rPr>
          <w:rFonts w:ascii="Arial Narrow" w:hAnsi="Arial Narrow"/>
          <w:b/>
          <w:bCs/>
        </w:rPr>
        <w:t>Private School</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 </w:t>
      </w:r>
      <w:r>
        <w:rPr>
          <w:rFonts w:ascii="Arial Narrow" w:hAnsi="Arial Narrow"/>
          <w:b/>
          <w:bCs/>
        </w:rPr>
        <w:tab/>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 xml:space="preserve">Private School Representative’s Contact Phone </w:t>
      </w:r>
      <w:r>
        <w:rPr>
          <w:rFonts w:ascii="Arial Narrow" w:hAnsi="Arial Narrow"/>
          <w:b/>
          <w:bCs/>
        </w:rPr>
        <w:tab/>
      </w:r>
      <w:r>
        <w:rPr>
          <w:rFonts w:ascii="Arial Narrow" w:hAnsi="Arial Narrow"/>
          <w:b/>
          <w:bCs/>
        </w:rPr>
        <w:tab/>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 xml:space="preserve">Private School Contact’s Email       </w:t>
      </w:r>
    </w:p>
    <w:p w:rsidR="00091BBC" w:rsidRDefault="00091BBC" w:rsidP="00091BBC">
      <w:pPr>
        <w:rPr>
          <w:rFonts w:ascii="Arial Narrow" w:hAnsi="Arial Narrow"/>
          <w:b/>
          <w:bCs/>
          <w:u w:val="single"/>
        </w:rPr>
      </w:pPr>
      <w:r>
        <w:rPr>
          <w:rFonts w:ascii="Arial Narrow" w:hAnsi="Arial Narrow"/>
          <w:b/>
          <w:bCs/>
          <w:u w:val="single"/>
        </w:rPr>
        <w:t xml:space="preserve">  </w:t>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 xml:space="preserve">  </w:t>
      </w:r>
    </w:p>
    <w:p w:rsidR="00091BBC" w:rsidRDefault="00091BBC" w:rsidP="00091BBC">
      <w:pPr>
        <w:rPr>
          <w:rFonts w:ascii="Arial Narrow" w:hAnsi="Arial Narrow"/>
          <w:b/>
          <w:bCs/>
          <w:u w:val="single"/>
        </w:rPr>
      </w:pPr>
    </w:p>
    <w:p w:rsidR="00091BBC" w:rsidRDefault="00091BBC" w:rsidP="00091BBC">
      <w:pPr>
        <w:rPr>
          <w:rFonts w:ascii="Arial Narrow" w:hAnsi="Arial Narrow"/>
          <w:b/>
          <w:bCs/>
        </w:rPr>
      </w:pPr>
      <w:r>
        <w:rPr>
          <w:rFonts w:ascii="Arial Narrow" w:hAnsi="Arial Narrow"/>
          <w:b/>
          <w:bCs/>
          <w:u w:val="single"/>
        </w:rPr>
        <w:t xml:space="preserve">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ab/>
      </w:r>
    </w:p>
    <w:p w:rsidR="00091BBC" w:rsidRDefault="00091BBC" w:rsidP="00091BBC">
      <w:pPr>
        <w:rPr>
          <w:rFonts w:ascii="Arial Narrow" w:hAnsi="Arial Narrow"/>
          <w:b/>
          <w:bCs/>
        </w:rPr>
      </w:pPr>
      <w:r>
        <w:rPr>
          <w:rFonts w:ascii="Arial Narrow" w:hAnsi="Arial Narrow"/>
          <w:b/>
          <w:bCs/>
        </w:rPr>
        <w:t>Public School Official’s Printed Name</w:t>
      </w:r>
      <w:r>
        <w:rPr>
          <w:rFonts w:ascii="Arial Narrow" w:hAnsi="Arial Narrow"/>
          <w:b/>
          <w:bCs/>
        </w:rPr>
        <w:tab/>
        <w:t xml:space="preserve">                              Date</w:t>
      </w:r>
    </w:p>
    <w:p w:rsidR="00091BBC" w:rsidRDefault="00091BBC" w:rsidP="00091BBC">
      <w:pPr>
        <w:rPr>
          <w:rFonts w:ascii="Arial Narrow" w:hAnsi="Arial Narrow"/>
          <w:b/>
          <w:bCs/>
        </w:rPr>
      </w:pPr>
    </w:p>
    <w:p w:rsidR="00091BBC" w:rsidRDefault="00091BBC" w:rsidP="00091BBC">
      <w:pPr>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ab/>
      </w:r>
    </w:p>
    <w:p w:rsidR="00091BBC" w:rsidRDefault="00091BBC" w:rsidP="00091BBC">
      <w:pPr>
        <w:rPr>
          <w:rFonts w:ascii="Arial Narrow" w:hAnsi="Arial Narrow"/>
          <w:b/>
          <w:bCs/>
        </w:rPr>
      </w:pPr>
      <w:r>
        <w:rPr>
          <w:rFonts w:ascii="Arial Narrow" w:hAnsi="Arial Narrow"/>
          <w:b/>
          <w:bCs/>
        </w:rPr>
        <w:t>Public School Official’s Signature</w:t>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School District</w:t>
      </w:r>
    </w:p>
    <w:p w:rsidR="00091BBC" w:rsidRDefault="00091BBC" w:rsidP="00091BBC">
      <w:pPr>
        <w:rPr>
          <w:rFonts w:ascii="Arial Narrow" w:hAnsi="Arial Narrow"/>
          <w:b/>
          <w:bCs/>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Public School District Official’s Contact Phone</w:t>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Public School District Official’s Email</w:t>
      </w:r>
    </w:p>
    <w:p w:rsidR="00091BBC" w:rsidRDefault="00091BBC" w:rsidP="00091BBC">
      <w:pPr>
        <w:rPr>
          <w:rFonts w:ascii="Arial Narrow" w:hAnsi="Arial Narrow"/>
          <w:b/>
          <w:bCs/>
          <w:u w:val="single"/>
        </w:rPr>
      </w:pPr>
    </w:p>
    <w:p w:rsidR="00091BBC" w:rsidRDefault="00091BBC" w:rsidP="00091BBC">
      <w:pPr>
        <w:rPr>
          <w:rFonts w:ascii="Arial Narrow" w:hAnsi="Arial Narrow"/>
          <w:b/>
          <w:bCs/>
        </w:rPr>
      </w:pPr>
    </w:p>
    <w:p w:rsidR="00091BBC" w:rsidRDefault="00091BBC" w:rsidP="00091BBC">
      <w:pPr>
        <w:rPr>
          <w:rFonts w:ascii="Arial Narrow" w:hAnsi="Arial Narrow"/>
          <w:b/>
          <w:bCs/>
        </w:rPr>
      </w:pPr>
    </w:p>
    <w:p w:rsidR="00F80B77" w:rsidRDefault="00091BBC" w:rsidP="00F80B77">
      <w:r>
        <w:rPr>
          <w:rFonts w:ascii="Arial Narrow" w:hAnsi="Arial Narrow"/>
          <w:b/>
          <w:bCs/>
        </w:rPr>
        <w:t>The LEA must maintain a copy of this form for its records</w:t>
      </w:r>
    </w:p>
    <w:p w:rsidR="005D599E" w:rsidRDefault="00091BBC" w:rsidP="00091BBC">
      <w:r>
        <w:tab/>
      </w:r>
      <w:r>
        <w:tab/>
      </w:r>
    </w:p>
    <w:p w:rsidR="007500DE" w:rsidRDefault="00091BBC" w:rsidP="00091BBC">
      <w:r>
        <w:t xml:space="preserve">    </w:t>
      </w:r>
      <w:r>
        <w:tab/>
      </w:r>
      <w:r>
        <w:tab/>
      </w:r>
      <w:r>
        <w:tab/>
      </w:r>
      <w:r>
        <w:tab/>
      </w:r>
      <w:r>
        <w:tab/>
      </w:r>
      <w:r>
        <w:tab/>
      </w:r>
      <w:r>
        <w:tab/>
      </w:r>
      <w:r>
        <w:tab/>
      </w:r>
      <w:r>
        <w:tab/>
      </w:r>
      <w:r>
        <w:tab/>
      </w:r>
    </w:p>
    <w:p w:rsidR="00091BBC" w:rsidRDefault="007500DE" w:rsidP="00F767DD">
      <w:pPr>
        <w:ind w:left="6480" w:firstLine="720"/>
      </w:pPr>
      <w:r>
        <w:t xml:space="preserve">   </w:t>
      </w:r>
      <w:r w:rsidR="00091BBC">
        <w:t xml:space="preserve">Revised </w:t>
      </w:r>
      <w:r w:rsidR="00F80B77">
        <w:t>10/03</w:t>
      </w:r>
      <w:r w:rsidR="00F767DD">
        <w:t>/201</w:t>
      </w:r>
      <w:r w:rsidR="00C008D7">
        <w:t>9</w:t>
      </w:r>
    </w:p>
    <w:sectPr w:rsidR="00091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50" w:rsidRDefault="00303750" w:rsidP="00091BBC">
      <w:r>
        <w:separator/>
      </w:r>
    </w:p>
  </w:endnote>
  <w:endnote w:type="continuationSeparator" w:id="0">
    <w:p w:rsidR="00303750" w:rsidRDefault="00303750" w:rsidP="0009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50" w:rsidRDefault="00303750" w:rsidP="00091BBC">
      <w:r>
        <w:separator/>
      </w:r>
    </w:p>
  </w:footnote>
  <w:footnote w:type="continuationSeparator" w:id="0">
    <w:p w:rsidR="00303750" w:rsidRDefault="00303750" w:rsidP="0009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BC"/>
    <w:rsid w:val="00091BBC"/>
    <w:rsid w:val="00303750"/>
    <w:rsid w:val="003C2CCF"/>
    <w:rsid w:val="005D599E"/>
    <w:rsid w:val="007500DE"/>
    <w:rsid w:val="00A30179"/>
    <w:rsid w:val="00A31B2A"/>
    <w:rsid w:val="00A47D1C"/>
    <w:rsid w:val="00C008D7"/>
    <w:rsid w:val="00DC05BA"/>
    <w:rsid w:val="00F767DD"/>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6FBF"/>
  <w15:chartTrackingRefBased/>
  <w15:docId w15:val="{416B47F0-73C2-42C9-AA3B-A03DD7A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B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1BBC"/>
    <w:pPr>
      <w:keepNext/>
      <w:autoSpaceDE w:val="0"/>
      <w:autoSpaceDN w:val="0"/>
      <w:adjustRightInd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1BBC"/>
    <w:rPr>
      <w:rFonts w:ascii="Arial" w:eastAsia="Times New Roman" w:hAnsi="Arial" w:cs="Arial"/>
      <w:b/>
      <w:bCs/>
      <w:sz w:val="24"/>
      <w:szCs w:val="24"/>
    </w:rPr>
  </w:style>
  <w:style w:type="paragraph" w:styleId="Subtitle">
    <w:name w:val="Subtitle"/>
    <w:basedOn w:val="Normal"/>
    <w:link w:val="SubtitleChar"/>
    <w:qFormat/>
    <w:rsid w:val="00091BBC"/>
    <w:pPr>
      <w:autoSpaceDE w:val="0"/>
      <w:autoSpaceDN w:val="0"/>
      <w:adjustRightInd w:val="0"/>
      <w:jc w:val="center"/>
    </w:pPr>
    <w:rPr>
      <w:b/>
      <w:bCs/>
      <w:color w:val="000000"/>
    </w:rPr>
  </w:style>
  <w:style w:type="character" w:customStyle="1" w:styleId="SubtitleChar">
    <w:name w:val="Subtitle Char"/>
    <w:basedOn w:val="DefaultParagraphFont"/>
    <w:link w:val="Subtitle"/>
    <w:rsid w:val="00091BBC"/>
    <w:rPr>
      <w:rFonts w:ascii="Times New Roman" w:eastAsia="Times New Roman" w:hAnsi="Times New Roman" w:cs="Times New Roman"/>
      <w:b/>
      <w:bCs/>
      <w:color w:val="000000"/>
      <w:sz w:val="24"/>
      <w:szCs w:val="24"/>
    </w:rPr>
  </w:style>
  <w:style w:type="paragraph" w:styleId="BodyText2">
    <w:name w:val="Body Text 2"/>
    <w:basedOn w:val="Normal"/>
    <w:link w:val="BodyText2Char"/>
    <w:semiHidden/>
    <w:unhideWhenUsed/>
    <w:rsid w:val="00091BB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091BBC"/>
    <w:rPr>
      <w:rFonts w:ascii="Times New Roman TUR" w:eastAsia="Times New Roman" w:hAnsi="Times New Roman TUR" w:cs="Times New Roman TUR"/>
      <w:sz w:val="24"/>
      <w:szCs w:val="24"/>
    </w:rPr>
  </w:style>
  <w:style w:type="paragraph" w:styleId="Header">
    <w:name w:val="header"/>
    <w:basedOn w:val="Normal"/>
    <w:link w:val="HeaderChar"/>
    <w:uiPriority w:val="99"/>
    <w:unhideWhenUsed/>
    <w:rsid w:val="00091BBC"/>
    <w:pPr>
      <w:tabs>
        <w:tab w:val="center" w:pos="4680"/>
        <w:tab w:val="right" w:pos="9360"/>
      </w:tabs>
    </w:pPr>
  </w:style>
  <w:style w:type="character" w:customStyle="1" w:styleId="HeaderChar">
    <w:name w:val="Header Char"/>
    <w:basedOn w:val="DefaultParagraphFont"/>
    <w:link w:val="Header"/>
    <w:uiPriority w:val="99"/>
    <w:rsid w:val="00091B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BBC"/>
    <w:pPr>
      <w:tabs>
        <w:tab w:val="center" w:pos="4680"/>
        <w:tab w:val="right" w:pos="9360"/>
      </w:tabs>
    </w:pPr>
  </w:style>
  <w:style w:type="character" w:customStyle="1" w:styleId="FooterChar">
    <w:name w:val="Footer Char"/>
    <w:basedOn w:val="DefaultParagraphFont"/>
    <w:link w:val="Footer"/>
    <w:uiPriority w:val="99"/>
    <w:rsid w:val="00091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3138-009E-439D-9C37-EDBB986F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Farver (ADE)</dc:creator>
  <cp:keywords/>
  <dc:description/>
  <cp:lastModifiedBy>Lisa Roderick</cp:lastModifiedBy>
  <cp:revision>6</cp:revision>
  <cp:lastPrinted>2020-01-30T16:00:00Z</cp:lastPrinted>
  <dcterms:created xsi:type="dcterms:W3CDTF">2020-01-09T13:34:00Z</dcterms:created>
  <dcterms:modified xsi:type="dcterms:W3CDTF">2020-09-15T15:18:00Z</dcterms:modified>
</cp:coreProperties>
</file>