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2"/>
        <w:gridCol w:w="2754"/>
      </w:tblGrid>
      <w:tr w:rsidR="00442F2C" w14:paraId="7122E38A" w14:textId="77777777" w:rsidTr="00717847">
        <w:trPr>
          <w:trHeight w:val="1152"/>
          <w:tblHeader/>
        </w:trPr>
        <w:tc>
          <w:tcPr>
            <w:tcW w:w="8100" w:type="dxa"/>
            <w:shd w:val="clear" w:color="auto" w:fill="002060"/>
            <w:vAlign w:val="bottom"/>
          </w:tcPr>
          <w:p w14:paraId="5FA12E32" w14:textId="5CC85D50" w:rsidR="003610FA" w:rsidRDefault="005A0CEF" w:rsidP="0078783A">
            <w:pPr>
              <w:contextualSpacing/>
              <w:jc w:val="center"/>
              <w:rPr>
                <w:color w:val="FFFFFF" w:themeColor="background1"/>
                <w:sz w:val="48"/>
                <w:szCs w:val="48"/>
              </w:rPr>
            </w:pPr>
            <w:r>
              <w:rPr>
                <w:color w:val="FFFFFF" w:themeColor="background1"/>
                <w:sz w:val="48"/>
                <w:szCs w:val="48"/>
              </w:rPr>
              <w:t>TITLE I NARRATIVE</w:t>
            </w:r>
          </w:p>
          <w:p w14:paraId="5C49E007" w14:textId="2C6BB779" w:rsidR="00442F2C" w:rsidRPr="0078783A" w:rsidRDefault="00442F2C" w:rsidP="0078783A">
            <w:pPr>
              <w:contextualSpacing/>
              <w:jc w:val="center"/>
              <w:rPr>
                <w:color w:val="FFFFFF" w:themeColor="background1"/>
                <w:sz w:val="48"/>
                <w:szCs w:val="48"/>
              </w:rPr>
            </w:pPr>
            <w:r w:rsidRPr="40FA65F5">
              <w:rPr>
                <w:color w:val="FFFFFF" w:themeColor="background1"/>
                <w:sz w:val="48"/>
                <w:szCs w:val="48"/>
              </w:rPr>
              <w:t>Technical Assistance Guid</w:t>
            </w:r>
            <w:r w:rsidR="00684249">
              <w:rPr>
                <w:color w:val="FFFFFF" w:themeColor="background1"/>
                <w:sz w:val="48"/>
                <w:szCs w:val="48"/>
              </w:rPr>
              <w:t>e</w:t>
            </w:r>
          </w:p>
          <w:p w14:paraId="1B389785" w14:textId="245DA8CE" w:rsidR="00442F2C" w:rsidRPr="0078783A" w:rsidRDefault="00442F2C" w:rsidP="00D155B5">
            <w:pPr>
              <w:contextualSpacing/>
              <w:jc w:val="right"/>
              <w:rPr>
                <w:rFonts w:cstheme="minorHAnsi"/>
                <w:b/>
                <w:bCs/>
              </w:rPr>
            </w:pPr>
          </w:p>
        </w:tc>
        <w:tc>
          <w:tcPr>
            <w:tcW w:w="2700" w:type="dxa"/>
          </w:tcPr>
          <w:p w14:paraId="1FBEADEB" w14:textId="3BC33537" w:rsidR="00442F2C" w:rsidRPr="0078783A" w:rsidRDefault="00442F2C" w:rsidP="00D155B5">
            <w:pPr>
              <w:contextualSpacing/>
              <w:jc w:val="right"/>
              <w:rPr>
                <w:rFonts w:cstheme="minorHAnsi"/>
                <w:b/>
                <w:bCs/>
              </w:rPr>
            </w:pPr>
            <w:r w:rsidRPr="0078783A">
              <w:rPr>
                <w:b/>
                <w:bCs/>
                <w:noProof/>
                <w:color w:val="002060"/>
                <w:sz w:val="48"/>
                <w:szCs w:val="48"/>
              </w:rPr>
              <w:drawing>
                <wp:anchor distT="0" distB="0" distL="114300" distR="114300" simplePos="0" relativeHeight="251658241" behindDoc="0" locked="0" layoutInCell="1" allowOverlap="1" wp14:anchorId="11738E0D" wp14:editId="144D57FF">
                  <wp:simplePos x="0" y="0"/>
                  <wp:positionH relativeFrom="column">
                    <wp:posOffset>992928</wp:posOffset>
                  </wp:positionH>
                  <wp:positionV relativeFrom="paragraph">
                    <wp:posOffset>214419</wp:posOffset>
                  </wp:positionV>
                  <wp:extent cx="538480" cy="548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s_logo_emblem_color.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8480" cy="54864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5A0CEF">
              <w:rPr>
                <w:rFonts w:cstheme="minorHAnsi"/>
                <w:b/>
                <w:bCs/>
                <w:color w:val="002060"/>
              </w:rPr>
              <w:t>SPRING 202</w:t>
            </w:r>
            <w:r w:rsidR="008A6910">
              <w:rPr>
                <w:rFonts w:cstheme="minorHAnsi"/>
                <w:b/>
                <w:bCs/>
                <w:color w:val="002060"/>
              </w:rPr>
              <w:t>0</w:t>
            </w:r>
          </w:p>
        </w:tc>
      </w:tr>
      <w:tr w:rsidR="0078783A" w14:paraId="3FD2FC7B" w14:textId="77777777" w:rsidTr="00696DB3">
        <w:trPr>
          <w:trHeight w:val="2448"/>
        </w:trPr>
        <w:tc>
          <w:tcPr>
            <w:tcW w:w="10800" w:type="dxa"/>
            <w:gridSpan w:val="2"/>
            <w:tcBorders>
              <w:bottom w:val="single" w:sz="4" w:space="0" w:color="auto"/>
            </w:tcBorders>
            <w:vAlign w:val="center"/>
          </w:tcPr>
          <w:p w14:paraId="66F77F13" w14:textId="238B8D94" w:rsidR="00DA2197" w:rsidRPr="005A0CEF" w:rsidRDefault="00DA2197" w:rsidP="005A0CEF">
            <w:pPr>
              <w:contextualSpacing/>
              <w:jc w:val="center"/>
              <w:rPr>
                <w:rFonts w:asciiTheme="majorHAnsi" w:hAnsiTheme="majorHAnsi" w:cstheme="majorHAnsi"/>
                <w:sz w:val="28"/>
                <w:szCs w:val="28"/>
              </w:rPr>
            </w:pPr>
            <w:r w:rsidRPr="00404486">
              <w:rPr>
                <w:rFonts w:asciiTheme="majorHAnsi" w:hAnsiTheme="majorHAnsi" w:cstheme="majorHAnsi"/>
                <w:b/>
                <w:bCs/>
                <w:color w:val="002060"/>
                <w:sz w:val="28"/>
                <w:szCs w:val="28"/>
              </w:rPr>
              <w:t xml:space="preserve">DESIGNING </w:t>
            </w:r>
            <w:r w:rsidR="005A0CEF">
              <w:rPr>
                <w:rFonts w:asciiTheme="majorHAnsi" w:hAnsiTheme="majorHAnsi" w:cstheme="majorHAnsi"/>
                <w:b/>
                <w:bCs/>
                <w:color w:val="002060"/>
                <w:sz w:val="28"/>
                <w:szCs w:val="28"/>
              </w:rPr>
              <w:t>YOUR TITLE I PART A</w:t>
            </w:r>
            <w:r w:rsidRPr="00404486">
              <w:rPr>
                <w:rFonts w:asciiTheme="majorHAnsi" w:hAnsiTheme="majorHAnsi" w:cstheme="majorHAnsi"/>
                <w:b/>
                <w:bCs/>
                <w:color w:val="002060"/>
                <w:sz w:val="28"/>
                <w:szCs w:val="28"/>
              </w:rPr>
              <w:t xml:space="preserve"> </w:t>
            </w:r>
            <w:r w:rsidR="008A6910">
              <w:rPr>
                <w:rFonts w:asciiTheme="majorHAnsi" w:hAnsiTheme="majorHAnsi" w:cstheme="majorHAnsi"/>
                <w:b/>
                <w:bCs/>
                <w:color w:val="002060"/>
                <w:sz w:val="28"/>
                <w:szCs w:val="28"/>
              </w:rPr>
              <w:t xml:space="preserve">NARRATIVE </w:t>
            </w:r>
            <w:r w:rsidRPr="00404486">
              <w:rPr>
                <w:rFonts w:asciiTheme="majorHAnsi" w:hAnsiTheme="majorHAnsi" w:cstheme="majorHAnsi"/>
                <w:b/>
                <w:bCs/>
                <w:color w:val="002060"/>
                <w:sz w:val="28"/>
                <w:szCs w:val="28"/>
              </w:rPr>
              <w:t>PLAN</w:t>
            </w:r>
          </w:p>
        </w:tc>
      </w:tr>
    </w:tbl>
    <w:tbl>
      <w:tblPr>
        <w:tblStyle w:val="GridTable4Accent1"/>
        <w:tblW w:w="5000" w:type="pct"/>
        <w:tblLook w:val="04A0" w:firstRow="1" w:lastRow="0" w:firstColumn="1" w:lastColumn="0" w:noHBand="0" w:noVBand="1"/>
      </w:tblPr>
      <w:tblGrid>
        <w:gridCol w:w="3133"/>
        <w:gridCol w:w="3554"/>
        <w:gridCol w:w="4329"/>
      </w:tblGrid>
      <w:tr w:rsidR="00E9367A" w:rsidRPr="002028D0" w14:paraId="3CEB7521" w14:textId="623A113D" w:rsidTr="005A0C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3" w:type="dxa"/>
          </w:tcPr>
          <w:p w14:paraId="1091CBC8" w14:textId="5E26E74A" w:rsidR="002A68CC" w:rsidRPr="002028D0" w:rsidRDefault="00E9367A" w:rsidP="002A68CC">
            <w:pPr>
              <w:contextualSpacing/>
              <w:rPr>
                <w:rFonts w:asciiTheme="majorHAnsi" w:hAnsiTheme="majorHAnsi" w:cstheme="majorHAnsi"/>
                <w:sz w:val="20"/>
                <w:szCs w:val="20"/>
              </w:rPr>
            </w:pPr>
            <w:r w:rsidRPr="002028D0">
              <w:rPr>
                <w:rFonts w:asciiTheme="majorHAnsi" w:hAnsiTheme="majorHAnsi" w:cstheme="majorHAnsi"/>
                <w:b w:val="0"/>
                <w:bCs w:val="0"/>
                <w:sz w:val="20"/>
                <w:szCs w:val="20"/>
              </w:rPr>
              <w:t>Offer extended learning opportunities for students</w:t>
            </w:r>
          </w:p>
          <w:p w14:paraId="4EF11879" w14:textId="29E3DC06" w:rsidR="00E9367A" w:rsidRPr="002028D0" w:rsidRDefault="00E9367A" w:rsidP="005A0CEF">
            <w:pPr>
              <w:contextualSpacing/>
              <w:rPr>
                <w:rFonts w:asciiTheme="majorHAnsi" w:hAnsiTheme="majorHAnsi" w:cstheme="majorHAnsi"/>
                <w:b w:val="0"/>
                <w:bCs w:val="0"/>
                <w:sz w:val="20"/>
                <w:szCs w:val="20"/>
              </w:rPr>
            </w:pPr>
          </w:p>
        </w:tc>
        <w:tc>
          <w:tcPr>
            <w:tcW w:w="3554" w:type="dxa"/>
          </w:tcPr>
          <w:p w14:paraId="1244B2E6" w14:textId="77777777" w:rsidR="00E9367A" w:rsidRPr="002028D0" w:rsidRDefault="00E9367A" w:rsidP="005A0CEF">
            <w:pPr>
              <w:pStyle w:val="ListParagraph"/>
              <w:numPr>
                <w:ilvl w:val="0"/>
                <w:numId w:val="10"/>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 xml:space="preserve">Dates of extended learning </w:t>
            </w:r>
          </w:p>
          <w:p w14:paraId="708FEC55" w14:textId="77777777" w:rsidR="00E9367A" w:rsidRPr="002028D0" w:rsidRDefault="00E9367A" w:rsidP="005A0CEF">
            <w:pPr>
              <w:pStyle w:val="ListParagraph"/>
              <w:numPr>
                <w:ilvl w:val="0"/>
                <w:numId w:val="10"/>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Number of teachers</w:t>
            </w:r>
          </w:p>
          <w:p w14:paraId="5C6A5D5B" w14:textId="77777777" w:rsidR="00E9367A" w:rsidRPr="002028D0" w:rsidRDefault="00E9367A" w:rsidP="005A0CEF">
            <w:pPr>
              <w:pStyle w:val="ListParagraph"/>
              <w:numPr>
                <w:ilvl w:val="0"/>
                <w:numId w:val="10"/>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 xml:space="preserve">Number of students </w:t>
            </w:r>
          </w:p>
          <w:p w14:paraId="778C5C39" w14:textId="77777777" w:rsidR="00E9367A" w:rsidRPr="002028D0" w:rsidRDefault="00E9367A" w:rsidP="005A0CEF">
            <w:pPr>
              <w:pStyle w:val="ListParagraph"/>
              <w:numPr>
                <w:ilvl w:val="0"/>
                <w:numId w:val="10"/>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Rate of Pay</w:t>
            </w:r>
          </w:p>
          <w:p w14:paraId="5EBAF3B0" w14:textId="77777777" w:rsidR="00E9367A" w:rsidRPr="002028D0" w:rsidRDefault="00E9367A" w:rsidP="005A0CEF">
            <w:pPr>
              <w:pStyle w:val="ListParagraph"/>
              <w:numPr>
                <w:ilvl w:val="0"/>
                <w:numId w:val="10"/>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Focus for learning (determined by…)</w:t>
            </w:r>
          </w:p>
          <w:p w14:paraId="45237FE1" w14:textId="315A0F31" w:rsidR="00E9367A" w:rsidRPr="002028D0" w:rsidRDefault="00E9367A" w:rsidP="005A0CEF">
            <w:pPr>
              <w:pStyle w:val="ListParagraph"/>
              <w:numPr>
                <w:ilvl w:val="0"/>
                <w:numId w:val="10"/>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If it is a new program</w:t>
            </w:r>
          </w:p>
          <w:p w14:paraId="67059CD8" w14:textId="6D2D3E79" w:rsidR="00E9367A" w:rsidRPr="002028D0" w:rsidRDefault="00E9367A" w:rsidP="005A0CEF">
            <w:pPr>
              <w:pStyle w:val="ListParagraph"/>
              <w:numPr>
                <w:ilvl w:val="0"/>
                <w:numId w:val="10"/>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If transportation be provided and if it was provided in the past</w:t>
            </w:r>
          </w:p>
          <w:p w14:paraId="3AA2CB21" w14:textId="77777777" w:rsidR="00E9367A" w:rsidRPr="002028D0" w:rsidRDefault="00E9367A" w:rsidP="00E9367A">
            <w:pPr>
              <w:pStyle w:val="ListParagraph"/>
              <w:spacing w:after="0" w:line="240" w:lineRule="auto"/>
              <w:ind w:left="3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20F39D6F" w14:textId="1FF1C2CE" w:rsidR="00E9367A" w:rsidRPr="002028D0" w:rsidRDefault="00E9367A" w:rsidP="005A0CEF">
            <w:pPr>
              <w:pStyle w:val="NormalWeb"/>
              <w:spacing w:before="0" w:beforeAutospacing="0" w:after="0" w:afterAutospacing="0"/>
              <w:ind w:left="360"/>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4329" w:type="dxa"/>
          </w:tcPr>
          <w:p w14:paraId="68B44EE3" w14:textId="1BAEE772" w:rsidR="00E9367A" w:rsidRPr="002028D0" w:rsidRDefault="005A0CEF" w:rsidP="005A0CEF">
            <w:pPr>
              <w:pStyle w:val="ListParagraph"/>
              <w:numPr>
                <w:ilvl w:val="0"/>
                <w:numId w:val="10"/>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Extended School Day, Extended School Year</w:t>
            </w:r>
            <w:proofErr w:type="gramStart"/>
            <w:r>
              <w:rPr>
                <w:rFonts w:asciiTheme="majorHAnsi" w:hAnsiTheme="majorHAnsi" w:cstheme="majorHAnsi"/>
                <w:sz w:val="20"/>
                <w:szCs w:val="20"/>
              </w:rPr>
              <w:t xml:space="preserve">, </w:t>
            </w:r>
            <w:r w:rsidR="002A68CC" w:rsidRPr="002028D0">
              <w:rPr>
                <w:rFonts w:asciiTheme="majorHAnsi" w:hAnsiTheme="majorHAnsi" w:cstheme="majorHAnsi"/>
                <w:sz w:val="20"/>
                <w:szCs w:val="20"/>
              </w:rPr>
              <w:t xml:space="preserve"> </w:t>
            </w:r>
            <w:r>
              <w:rPr>
                <w:rFonts w:asciiTheme="majorHAnsi" w:hAnsiTheme="majorHAnsi" w:cstheme="majorHAnsi"/>
                <w:sz w:val="20"/>
                <w:szCs w:val="20"/>
              </w:rPr>
              <w:t>Summer</w:t>
            </w:r>
            <w:proofErr w:type="gramEnd"/>
            <w:r>
              <w:rPr>
                <w:rFonts w:asciiTheme="majorHAnsi" w:hAnsiTheme="majorHAnsi" w:cstheme="majorHAnsi"/>
                <w:sz w:val="20"/>
                <w:szCs w:val="20"/>
              </w:rPr>
              <w:t xml:space="preserve"> Camps</w:t>
            </w:r>
          </w:p>
        </w:tc>
      </w:tr>
      <w:tr w:rsidR="00E9367A" w:rsidRPr="002028D0" w14:paraId="5EDBE50A" w14:textId="401423BA" w:rsidTr="005A0C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3" w:type="dxa"/>
          </w:tcPr>
          <w:p w14:paraId="3E81682A" w14:textId="09A2F020" w:rsidR="00DB5CBE" w:rsidRDefault="00E9367A" w:rsidP="00DB5CBE">
            <w:pPr>
              <w:contextualSpacing/>
              <w:rPr>
                <w:rFonts w:asciiTheme="majorHAnsi" w:hAnsiTheme="majorHAnsi" w:cstheme="majorHAnsi"/>
                <w:b w:val="0"/>
                <w:bCs w:val="0"/>
                <w:sz w:val="20"/>
                <w:szCs w:val="20"/>
              </w:rPr>
            </w:pPr>
            <w:r w:rsidRPr="002028D0">
              <w:rPr>
                <w:rFonts w:asciiTheme="majorHAnsi" w:hAnsiTheme="majorHAnsi" w:cstheme="majorHAnsi"/>
                <w:b w:val="0"/>
                <w:bCs w:val="0"/>
                <w:sz w:val="20"/>
                <w:szCs w:val="20"/>
              </w:rPr>
              <w:t xml:space="preserve">Plan academic field trips </w:t>
            </w:r>
          </w:p>
          <w:p w14:paraId="18CB09C4" w14:textId="635B6DF9" w:rsidR="005A0CEF" w:rsidRPr="002028D0" w:rsidRDefault="005A0CEF" w:rsidP="00DB5CBE">
            <w:pPr>
              <w:contextualSpacing/>
              <w:rPr>
                <w:rFonts w:asciiTheme="majorHAnsi" w:hAnsiTheme="majorHAnsi" w:cstheme="majorHAnsi"/>
                <w:b w:val="0"/>
                <w:bCs w:val="0"/>
                <w:sz w:val="20"/>
                <w:szCs w:val="20"/>
              </w:rPr>
            </w:pPr>
            <w:r>
              <w:rPr>
                <w:rFonts w:asciiTheme="majorHAnsi" w:hAnsiTheme="majorHAnsi" w:cstheme="majorHAnsi"/>
                <w:b w:val="0"/>
                <w:bCs w:val="0"/>
                <w:sz w:val="20"/>
                <w:szCs w:val="20"/>
              </w:rPr>
              <w:t xml:space="preserve">(Please refer to the </w:t>
            </w:r>
            <w:hyperlink r:id="rId12" w:history="1">
              <w:r w:rsidRPr="005A0CEF">
                <w:rPr>
                  <w:rStyle w:val="Hyperlink"/>
                  <w:rFonts w:asciiTheme="majorHAnsi" w:hAnsiTheme="majorHAnsi" w:cstheme="majorHAnsi"/>
                  <w:b w:val="0"/>
                  <w:bCs w:val="0"/>
                  <w:sz w:val="20"/>
                  <w:szCs w:val="20"/>
                </w:rPr>
                <w:t>K-12 ESEA Common Federal Program Guidance</w:t>
              </w:r>
            </w:hyperlink>
            <w:r>
              <w:rPr>
                <w:rFonts w:asciiTheme="majorHAnsi" w:hAnsiTheme="majorHAnsi" w:cstheme="majorHAnsi"/>
                <w:b w:val="0"/>
                <w:bCs w:val="0"/>
                <w:sz w:val="20"/>
                <w:szCs w:val="20"/>
              </w:rPr>
              <w:t xml:space="preserve"> document in the Title I Resources Folder)</w:t>
            </w:r>
          </w:p>
          <w:p w14:paraId="0585EC34" w14:textId="1D544CA7" w:rsidR="00E9367A" w:rsidRPr="002028D0" w:rsidRDefault="00E9367A" w:rsidP="005A0CEF">
            <w:pPr>
              <w:contextualSpacing/>
              <w:rPr>
                <w:rFonts w:asciiTheme="majorHAnsi" w:hAnsiTheme="majorHAnsi" w:cstheme="majorHAnsi"/>
                <w:sz w:val="20"/>
                <w:szCs w:val="20"/>
              </w:rPr>
            </w:pPr>
          </w:p>
        </w:tc>
        <w:tc>
          <w:tcPr>
            <w:tcW w:w="3554" w:type="dxa"/>
          </w:tcPr>
          <w:p w14:paraId="7DC32B4D" w14:textId="77777777" w:rsidR="00E9367A" w:rsidRPr="002028D0" w:rsidRDefault="00E9367A" w:rsidP="005A0CEF">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Location of field trip including an academic connection</w:t>
            </w:r>
          </w:p>
          <w:p w14:paraId="436133D1" w14:textId="77777777" w:rsidR="00E9367A" w:rsidRPr="002028D0" w:rsidRDefault="00E9367A" w:rsidP="005A0CEF">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Who will attend (including number of students)</w:t>
            </w:r>
          </w:p>
          <w:p w14:paraId="030DA2BC" w14:textId="21D461A5" w:rsidR="00E9367A" w:rsidRPr="002028D0" w:rsidRDefault="00E9367A" w:rsidP="005A0CEF">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 xml:space="preserve">When the trip to take place </w:t>
            </w:r>
          </w:p>
          <w:p w14:paraId="425D043B" w14:textId="77777777" w:rsidR="00E9367A" w:rsidRDefault="00E9367A" w:rsidP="00E9367A">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If transportation be provided and if it was provided in the past</w:t>
            </w:r>
          </w:p>
          <w:p w14:paraId="16CC157F" w14:textId="54EE4A24" w:rsidR="005A0CEF" w:rsidRPr="002028D0" w:rsidRDefault="005A0CEF" w:rsidP="00E9367A">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Field Trips to entertainment facilities, including any theme parks, are not allowable</w:t>
            </w:r>
          </w:p>
          <w:p w14:paraId="6BB2B880" w14:textId="77777777" w:rsidR="00E9367A" w:rsidRPr="002028D0" w:rsidRDefault="00E9367A" w:rsidP="00E9367A">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5DF0182A" w14:textId="1295C5A5" w:rsidR="00E9367A" w:rsidRPr="002028D0" w:rsidRDefault="00E9367A" w:rsidP="005A0CEF">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4329" w:type="dxa"/>
          </w:tcPr>
          <w:p w14:paraId="5FAB6385" w14:textId="46476FD4" w:rsidR="00E9367A" w:rsidRPr="002028D0" w:rsidRDefault="005A0CEF" w:rsidP="002028D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Records of connection to student learning outcomes must be maintained and uploaded to Title I Crate.</w:t>
            </w:r>
          </w:p>
        </w:tc>
      </w:tr>
      <w:tr w:rsidR="00E9367A" w:rsidRPr="002028D0" w14:paraId="0DE32D81" w14:textId="7F9D92C6" w:rsidTr="005A0CEF">
        <w:trPr>
          <w:cantSplit/>
        </w:trPr>
        <w:tc>
          <w:tcPr>
            <w:cnfStyle w:val="001000000000" w:firstRow="0" w:lastRow="0" w:firstColumn="1" w:lastColumn="0" w:oddVBand="0" w:evenVBand="0" w:oddHBand="0" w:evenHBand="0" w:firstRowFirstColumn="0" w:firstRowLastColumn="0" w:lastRowFirstColumn="0" w:lastRowLastColumn="0"/>
            <w:tcW w:w="3133" w:type="dxa"/>
          </w:tcPr>
          <w:p w14:paraId="1D31A14F" w14:textId="4AE2A9A1" w:rsidR="00E9367A" w:rsidRPr="002028D0" w:rsidRDefault="00E9367A" w:rsidP="005A0CEF">
            <w:pPr>
              <w:contextualSpacing/>
              <w:rPr>
                <w:rFonts w:asciiTheme="majorHAnsi" w:hAnsiTheme="majorHAnsi" w:cstheme="majorHAnsi"/>
                <w:b w:val="0"/>
                <w:bCs w:val="0"/>
                <w:sz w:val="20"/>
                <w:szCs w:val="20"/>
              </w:rPr>
            </w:pPr>
            <w:r w:rsidRPr="002028D0">
              <w:rPr>
                <w:rFonts w:asciiTheme="majorHAnsi" w:hAnsiTheme="majorHAnsi" w:cstheme="majorHAnsi"/>
                <w:b w:val="0"/>
                <w:bCs w:val="0"/>
                <w:sz w:val="20"/>
                <w:szCs w:val="20"/>
              </w:rPr>
              <w:t xml:space="preserve">Purchase student supplies </w:t>
            </w:r>
          </w:p>
        </w:tc>
        <w:tc>
          <w:tcPr>
            <w:tcW w:w="3554" w:type="dxa"/>
          </w:tcPr>
          <w:p w14:paraId="06FB2A86" w14:textId="2B994528" w:rsidR="002A68CC" w:rsidRPr="002028D0" w:rsidRDefault="002A68CC" w:rsidP="005A0CEF">
            <w:pPr>
              <w:pStyle w:val="NormalWeb"/>
              <w:numPr>
                <w:ilvl w:val="0"/>
                <w:numId w:val="10"/>
              </w:numPr>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What type</w:t>
            </w:r>
            <w:r w:rsidR="00B6473D">
              <w:rPr>
                <w:rFonts w:asciiTheme="majorHAnsi" w:hAnsiTheme="majorHAnsi" w:cstheme="majorHAnsi"/>
                <w:sz w:val="20"/>
                <w:szCs w:val="20"/>
              </w:rPr>
              <w:t xml:space="preserve"> of supplies will be purchased</w:t>
            </w:r>
            <w:bookmarkStart w:id="0" w:name="_GoBack"/>
            <w:bookmarkEnd w:id="0"/>
          </w:p>
          <w:p w14:paraId="14060FB8" w14:textId="6C9B110C" w:rsidR="00E9367A" w:rsidRPr="002028D0" w:rsidRDefault="002A68CC" w:rsidP="005A0CEF">
            <w:pPr>
              <w:pStyle w:val="NormalWeb"/>
              <w:numPr>
                <w:ilvl w:val="0"/>
                <w:numId w:val="10"/>
              </w:numPr>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 xml:space="preserve"> </w:t>
            </w:r>
            <w:r w:rsidR="00E9367A" w:rsidRPr="002028D0">
              <w:rPr>
                <w:rFonts w:asciiTheme="majorHAnsi" w:hAnsiTheme="majorHAnsi" w:cstheme="majorHAnsi"/>
                <w:sz w:val="20"/>
                <w:szCs w:val="20"/>
              </w:rPr>
              <w:t>Which students will be using the supplies and how will they be used?</w:t>
            </w:r>
          </w:p>
          <w:p w14:paraId="18D54858" w14:textId="77777777" w:rsidR="00E9367A" w:rsidRPr="002028D0" w:rsidRDefault="00E9367A" w:rsidP="00E9367A">
            <w:pPr>
              <w:pStyle w:val="NormalWeb"/>
              <w:spacing w:before="0" w:beforeAutospacing="0" w:after="0" w:afterAutospacing="0"/>
              <w:ind w:left="36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6DF93E98" w14:textId="3D99FF7E" w:rsidR="00E9367A" w:rsidRPr="002028D0" w:rsidRDefault="00E9367A" w:rsidP="005A0CEF">
            <w:pPr>
              <w:pStyle w:val="NormalWeb"/>
              <w:spacing w:before="0" w:beforeAutospacing="0" w:after="0" w:afterAutospacing="0"/>
              <w:ind w:left="36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 xml:space="preserve"> </w:t>
            </w:r>
          </w:p>
        </w:tc>
        <w:tc>
          <w:tcPr>
            <w:tcW w:w="4329" w:type="dxa"/>
          </w:tcPr>
          <w:p w14:paraId="5B149FF4" w14:textId="77777777" w:rsidR="00E9367A" w:rsidRPr="002028D0" w:rsidRDefault="00E9367A" w:rsidP="002028D0">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9367A" w:rsidRPr="002028D0" w14:paraId="3C7CF698" w14:textId="41492E61" w:rsidTr="005A0C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3" w:type="dxa"/>
          </w:tcPr>
          <w:p w14:paraId="5F557113" w14:textId="744F128E" w:rsidR="00E9367A" w:rsidRPr="002028D0" w:rsidRDefault="00E9367A" w:rsidP="005A0CEF">
            <w:pPr>
              <w:contextualSpacing/>
              <w:rPr>
                <w:rFonts w:asciiTheme="majorHAnsi" w:hAnsiTheme="majorHAnsi" w:cstheme="majorHAnsi"/>
                <w:sz w:val="20"/>
                <w:szCs w:val="20"/>
              </w:rPr>
            </w:pPr>
            <w:r w:rsidRPr="002028D0">
              <w:rPr>
                <w:rFonts w:asciiTheme="majorHAnsi" w:hAnsiTheme="majorHAnsi" w:cstheme="majorHAnsi"/>
                <w:b w:val="0"/>
                <w:bCs w:val="0"/>
                <w:sz w:val="20"/>
                <w:szCs w:val="20"/>
              </w:rPr>
              <w:lastRenderedPageBreak/>
              <w:t xml:space="preserve">Purchase books </w:t>
            </w:r>
            <w:r w:rsidR="002A68CC" w:rsidRPr="002028D0">
              <w:rPr>
                <w:rFonts w:asciiTheme="majorHAnsi" w:hAnsiTheme="majorHAnsi" w:cstheme="majorHAnsi"/>
                <w:b w:val="0"/>
                <w:bCs w:val="0"/>
                <w:sz w:val="20"/>
                <w:szCs w:val="20"/>
              </w:rPr>
              <w:t>and/or supplemental curriculum materials</w:t>
            </w:r>
          </w:p>
        </w:tc>
        <w:tc>
          <w:tcPr>
            <w:tcW w:w="3554" w:type="dxa"/>
          </w:tcPr>
          <w:p w14:paraId="6BDFBD1E" w14:textId="1887B82A" w:rsidR="00E9367A" w:rsidRPr="002028D0" w:rsidRDefault="00E9367A" w:rsidP="005A0CEF">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Quote</w:t>
            </w:r>
          </w:p>
          <w:p w14:paraId="29B0F05C" w14:textId="50F78468" w:rsidR="002A68CC" w:rsidRPr="002028D0" w:rsidRDefault="002A68CC" w:rsidP="005A0CEF">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 xml:space="preserve">Purpose/use for the book </w:t>
            </w:r>
          </w:p>
          <w:p w14:paraId="0167123A" w14:textId="7997E717" w:rsidR="00E9367A" w:rsidRPr="002028D0" w:rsidRDefault="00E9367A" w:rsidP="005A0CEF">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How/when these books will be access</w:t>
            </w:r>
            <w:r w:rsidR="002A68CC" w:rsidRPr="002028D0">
              <w:rPr>
                <w:rFonts w:asciiTheme="majorHAnsi" w:hAnsiTheme="majorHAnsi" w:cstheme="majorHAnsi"/>
                <w:sz w:val="20"/>
                <w:szCs w:val="20"/>
              </w:rPr>
              <w:t>ed</w:t>
            </w:r>
            <w:r w:rsidRPr="002028D0">
              <w:rPr>
                <w:rFonts w:asciiTheme="majorHAnsi" w:hAnsiTheme="majorHAnsi" w:cstheme="majorHAnsi"/>
                <w:sz w:val="20"/>
                <w:szCs w:val="20"/>
              </w:rPr>
              <w:t xml:space="preserve"> by students?</w:t>
            </w:r>
          </w:p>
          <w:p w14:paraId="6A32E4F4" w14:textId="49451A6E" w:rsidR="00E9367A" w:rsidRPr="002028D0" w:rsidRDefault="00E9367A" w:rsidP="005A0CEF">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 xml:space="preserve">How these books are supplemental to the core curriculum? </w:t>
            </w:r>
          </w:p>
          <w:p w14:paraId="652E4E41" w14:textId="57EB58B1" w:rsidR="00E9367A" w:rsidRPr="002028D0" w:rsidRDefault="00E9367A" w:rsidP="005A0CEF">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4329" w:type="dxa"/>
          </w:tcPr>
          <w:p w14:paraId="5FF15382" w14:textId="42553F4F" w:rsidR="00DB5CBE" w:rsidRPr="002028D0" w:rsidRDefault="00DB5CBE" w:rsidP="00DB5CBE">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 xml:space="preserve">Please keep in mind the list of approved instructional resources that can be used to supplement Core Materials for instruction.  Materials not on the instructional resource list will require </w:t>
            </w:r>
            <w:hyperlink r:id="rId13" w:history="1">
              <w:r w:rsidRPr="002028D0">
                <w:rPr>
                  <w:rStyle w:val="Hyperlink"/>
                  <w:rFonts w:asciiTheme="majorHAnsi" w:hAnsiTheme="majorHAnsi" w:cstheme="majorHAnsi"/>
                  <w:sz w:val="20"/>
                  <w:szCs w:val="20"/>
                </w:rPr>
                <w:t>OLL approval</w:t>
              </w:r>
            </w:hyperlink>
            <w:r w:rsidRPr="002028D0">
              <w:rPr>
                <w:rFonts w:asciiTheme="majorHAnsi" w:hAnsiTheme="majorHAnsi" w:cstheme="majorHAnsi"/>
                <w:sz w:val="20"/>
                <w:szCs w:val="20"/>
              </w:rPr>
              <w:t xml:space="preserve">.  </w:t>
            </w:r>
          </w:p>
          <w:p w14:paraId="481D9A09" w14:textId="77777777" w:rsidR="00DB5CBE" w:rsidRPr="002028D0" w:rsidRDefault="00B6473D" w:rsidP="00DB5CBE">
            <w:pPr>
              <w:ind w:left="36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r:id="rId14" w:history="1">
              <w:r w:rsidR="00DB5CBE" w:rsidRPr="002028D0">
                <w:rPr>
                  <w:rStyle w:val="Hyperlink"/>
                  <w:rFonts w:asciiTheme="majorHAnsi" w:hAnsiTheme="majorHAnsi" w:cstheme="majorHAnsi"/>
                  <w:sz w:val="20"/>
                  <w:szCs w:val="20"/>
                </w:rPr>
                <w:t>Elementary School Instructional Resources</w:t>
              </w:r>
            </w:hyperlink>
          </w:p>
          <w:p w14:paraId="32AB361E" w14:textId="77777777" w:rsidR="00DB5CBE" w:rsidRPr="002028D0" w:rsidRDefault="00B6473D" w:rsidP="00DB5CBE">
            <w:pPr>
              <w:ind w:left="36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r:id="rId15" w:history="1">
              <w:r w:rsidR="00DB5CBE" w:rsidRPr="002028D0">
                <w:rPr>
                  <w:rStyle w:val="Hyperlink"/>
                  <w:rFonts w:asciiTheme="majorHAnsi" w:hAnsiTheme="majorHAnsi" w:cstheme="majorHAnsi"/>
                  <w:sz w:val="20"/>
                  <w:szCs w:val="20"/>
                </w:rPr>
                <w:t>Middle School Instructional Resources</w:t>
              </w:r>
            </w:hyperlink>
          </w:p>
          <w:p w14:paraId="019A898C" w14:textId="77777777" w:rsidR="00DB5CBE" w:rsidRPr="002028D0" w:rsidRDefault="00B6473D" w:rsidP="00DB5CBE">
            <w:pPr>
              <w:ind w:left="36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r:id="rId16" w:history="1">
              <w:r w:rsidR="00DB5CBE" w:rsidRPr="002028D0">
                <w:rPr>
                  <w:rStyle w:val="Hyperlink"/>
                  <w:rFonts w:asciiTheme="majorHAnsi" w:hAnsiTheme="majorHAnsi" w:cstheme="majorHAnsi"/>
                  <w:sz w:val="20"/>
                  <w:szCs w:val="20"/>
                </w:rPr>
                <w:t>High School Instructional Resources</w:t>
              </w:r>
            </w:hyperlink>
            <w:r w:rsidR="00DB5CBE" w:rsidRPr="002028D0">
              <w:rPr>
                <w:rFonts w:asciiTheme="majorHAnsi" w:hAnsiTheme="majorHAnsi" w:cstheme="majorHAnsi"/>
                <w:sz w:val="20"/>
                <w:szCs w:val="20"/>
              </w:rPr>
              <w:t xml:space="preserve"> </w:t>
            </w:r>
          </w:p>
          <w:p w14:paraId="0C1AD766" w14:textId="42E411C8" w:rsidR="00DB5CBE" w:rsidRPr="002028D0" w:rsidRDefault="00DB5CBE" w:rsidP="00DB5CBE">
            <w:pPr>
              <w:ind w:left="36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 xml:space="preserve">*Please note that </w:t>
            </w:r>
            <w:r w:rsidR="005A0CEF">
              <w:rPr>
                <w:rFonts w:asciiTheme="majorHAnsi" w:hAnsiTheme="majorHAnsi" w:cstheme="majorHAnsi"/>
                <w:sz w:val="20"/>
                <w:szCs w:val="20"/>
              </w:rPr>
              <w:t>Title I Part A</w:t>
            </w:r>
            <w:r w:rsidRPr="002028D0">
              <w:rPr>
                <w:rFonts w:asciiTheme="majorHAnsi" w:hAnsiTheme="majorHAnsi" w:cstheme="majorHAnsi"/>
                <w:sz w:val="20"/>
                <w:szCs w:val="20"/>
              </w:rPr>
              <w:t xml:space="preserve"> funds cannot purchase Core Resources.</w:t>
            </w:r>
          </w:p>
          <w:p w14:paraId="01E717F0" w14:textId="77777777" w:rsidR="00DB5CBE" w:rsidRPr="002028D0" w:rsidRDefault="00DB5CBE" w:rsidP="00DB5CBE">
            <w:pPr>
              <w:ind w:left="36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2F8517CE" w14:textId="77777777" w:rsidR="00E9367A" w:rsidRPr="002028D0" w:rsidRDefault="00E9367A" w:rsidP="005A0CEF">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E9367A" w:rsidRPr="002028D0" w14:paraId="0A1C0B6C" w14:textId="1FEF0823" w:rsidTr="005A0CEF">
        <w:trPr>
          <w:cantSplit/>
        </w:trPr>
        <w:tc>
          <w:tcPr>
            <w:cnfStyle w:val="001000000000" w:firstRow="0" w:lastRow="0" w:firstColumn="1" w:lastColumn="0" w:oddVBand="0" w:evenVBand="0" w:oddHBand="0" w:evenHBand="0" w:firstRowFirstColumn="0" w:firstRowLastColumn="0" w:lastRowFirstColumn="0" w:lastRowLastColumn="0"/>
            <w:tcW w:w="3133" w:type="dxa"/>
          </w:tcPr>
          <w:p w14:paraId="31680845" w14:textId="77777777" w:rsidR="00E9367A" w:rsidRPr="002028D0" w:rsidRDefault="00E9367A" w:rsidP="005A0CEF">
            <w:pPr>
              <w:contextualSpacing/>
              <w:rPr>
                <w:rFonts w:asciiTheme="majorHAnsi" w:hAnsiTheme="majorHAnsi" w:cstheme="majorHAnsi"/>
                <w:sz w:val="20"/>
                <w:szCs w:val="20"/>
              </w:rPr>
            </w:pPr>
            <w:r w:rsidRPr="002028D0">
              <w:rPr>
                <w:rFonts w:asciiTheme="majorHAnsi" w:hAnsiTheme="majorHAnsi" w:cstheme="majorHAnsi"/>
                <w:b w:val="0"/>
                <w:bCs w:val="0"/>
                <w:sz w:val="20"/>
                <w:szCs w:val="20"/>
              </w:rPr>
              <w:t xml:space="preserve">Purchase additionally technology devices (i.e. Laptops, </w:t>
            </w:r>
            <w:proofErr w:type="spellStart"/>
            <w:r w:rsidRPr="002028D0">
              <w:rPr>
                <w:rFonts w:asciiTheme="majorHAnsi" w:hAnsiTheme="majorHAnsi" w:cstheme="majorHAnsi"/>
                <w:b w:val="0"/>
                <w:bCs w:val="0"/>
                <w:sz w:val="20"/>
                <w:szCs w:val="20"/>
              </w:rPr>
              <w:t>iPad</w:t>
            </w:r>
            <w:proofErr w:type="spellEnd"/>
            <w:r w:rsidRPr="002028D0">
              <w:rPr>
                <w:rFonts w:asciiTheme="majorHAnsi" w:hAnsiTheme="majorHAnsi" w:cstheme="majorHAnsi"/>
                <w:b w:val="0"/>
                <w:bCs w:val="0"/>
                <w:sz w:val="20"/>
                <w:szCs w:val="20"/>
              </w:rPr>
              <w:t xml:space="preserve">)  </w:t>
            </w:r>
          </w:p>
          <w:p w14:paraId="210CFD09" w14:textId="4C720686" w:rsidR="00DB5CBE" w:rsidRPr="002028D0" w:rsidRDefault="00DB5CBE" w:rsidP="005A0CEF">
            <w:pPr>
              <w:contextualSpacing/>
              <w:rPr>
                <w:rFonts w:asciiTheme="majorHAnsi" w:hAnsiTheme="majorHAnsi" w:cstheme="majorHAnsi"/>
                <w:b w:val="0"/>
                <w:bCs w:val="0"/>
                <w:color w:val="FF0000"/>
                <w:sz w:val="20"/>
                <w:szCs w:val="20"/>
              </w:rPr>
            </w:pPr>
          </w:p>
        </w:tc>
        <w:tc>
          <w:tcPr>
            <w:tcW w:w="3554" w:type="dxa"/>
          </w:tcPr>
          <w:p w14:paraId="0A54179E" w14:textId="1A92C68D" w:rsidR="00E9367A" w:rsidRPr="008A6910" w:rsidRDefault="00E9367A" w:rsidP="008A69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571AB79A" w14:textId="418E6D84" w:rsidR="00E9367A" w:rsidRPr="002028D0" w:rsidRDefault="00E9367A" w:rsidP="005A0CEF">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How will these devices be used to supplement the digital classroom allocation and offer services above and beyond what is currently available? (How is the focus for use of these devices different than the devices already in your school?)</w:t>
            </w:r>
          </w:p>
          <w:p w14:paraId="100C2D75" w14:textId="77777777" w:rsidR="00E9367A" w:rsidRPr="002028D0" w:rsidRDefault="00E9367A" w:rsidP="00E93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74F8DBFA" w14:textId="7FE779E1" w:rsidR="00E9367A" w:rsidRPr="002028D0" w:rsidRDefault="00E9367A" w:rsidP="008A6910">
            <w:pPr>
              <w:pStyle w:val="NormalWeb"/>
              <w:spacing w:before="0" w:beforeAutospacing="0" w:after="0" w:afterAutospacing="0"/>
              <w:ind w:left="36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4329" w:type="dxa"/>
          </w:tcPr>
          <w:p w14:paraId="3017F970" w14:textId="6FF8A15F" w:rsidR="00E9367A" w:rsidRPr="002028D0" w:rsidRDefault="00D72AE5" w:rsidP="002028D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Capitalized</w:t>
            </w:r>
            <w:r w:rsidR="00C913A0">
              <w:rPr>
                <w:rFonts w:asciiTheme="majorHAnsi" w:hAnsiTheme="majorHAnsi" w:cstheme="majorHAnsi"/>
                <w:sz w:val="20"/>
                <w:szCs w:val="20"/>
              </w:rPr>
              <w:t xml:space="preserve"> purchases, including all technology and device purchases</w:t>
            </w:r>
            <w:r w:rsidR="008A6910">
              <w:rPr>
                <w:rFonts w:asciiTheme="majorHAnsi" w:hAnsiTheme="majorHAnsi" w:cstheme="majorHAnsi"/>
                <w:sz w:val="20"/>
                <w:szCs w:val="20"/>
              </w:rPr>
              <w:t xml:space="preserve"> are only allowable during the first semester.  No technology, including devices will be allowed during the second semester.</w:t>
            </w:r>
          </w:p>
        </w:tc>
      </w:tr>
      <w:tr w:rsidR="00E9367A" w:rsidRPr="002028D0" w14:paraId="2BBE6CFA" w14:textId="22C9058C" w:rsidTr="005A0C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3" w:type="dxa"/>
          </w:tcPr>
          <w:p w14:paraId="70EEDC9D" w14:textId="169A2C23" w:rsidR="00E9367A" w:rsidRPr="002028D0" w:rsidRDefault="00E9367A" w:rsidP="005A0CEF">
            <w:pPr>
              <w:contextualSpacing/>
              <w:rPr>
                <w:rFonts w:asciiTheme="majorHAnsi" w:hAnsiTheme="majorHAnsi" w:cstheme="majorHAnsi"/>
                <w:b w:val="0"/>
                <w:bCs w:val="0"/>
                <w:sz w:val="20"/>
                <w:szCs w:val="20"/>
              </w:rPr>
            </w:pPr>
            <w:r w:rsidRPr="002028D0">
              <w:rPr>
                <w:rFonts w:asciiTheme="majorHAnsi" w:hAnsiTheme="majorHAnsi" w:cstheme="majorHAnsi"/>
                <w:b w:val="0"/>
                <w:bCs w:val="0"/>
                <w:sz w:val="20"/>
                <w:szCs w:val="20"/>
              </w:rPr>
              <w:t xml:space="preserve">Contract printing services </w:t>
            </w:r>
          </w:p>
        </w:tc>
        <w:tc>
          <w:tcPr>
            <w:tcW w:w="3554" w:type="dxa"/>
          </w:tcPr>
          <w:p w14:paraId="16925D96" w14:textId="77777777" w:rsidR="00E9367A" w:rsidRPr="002028D0" w:rsidRDefault="00E9367A" w:rsidP="005A0CEF">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Quote</w:t>
            </w:r>
          </w:p>
          <w:p w14:paraId="081D025C" w14:textId="77777777" w:rsidR="00E9367A" w:rsidRPr="002028D0" w:rsidRDefault="00E9367A" w:rsidP="005A0CEF">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 xml:space="preserve">How printing will be used to impact student achievement?  </w:t>
            </w:r>
          </w:p>
          <w:p w14:paraId="5BF0461B" w14:textId="77777777" w:rsidR="00E9367A" w:rsidRPr="002028D0" w:rsidRDefault="00E9367A" w:rsidP="005A0CEF">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 xml:space="preserve">Why printing services are required beyond what is capable at the school.  </w:t>
            </w:r>
          </w:p>
        </w:tc>
        <w:tc>
          <w:tcPr>
            <w:tcW w:w="4329" w:type="dxa"/>
          </w:tcPr>
          <w:p w14:paraId="14E686C2" w14:textId="77777777" w:rsidR="00E9367A" w:rsidRPr="002028D0" w:rsidRDefault="00E9367A" w:rsidP="002028D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E9367A" w:rsidRPr="002028D0" w14:paraId="74AF4EB9" w14:textId="6ACC6B1C" w:rsidTr="005A0CEF">
        <w:trPr>
          <w:cantSplit/>
        </w:trPr>
        <w:tc>
          <w:tcPr>
            <w:cnfStyle w:val="001000000000" w:firstRow="0" w:lastRow="0" w:firstColumn="1" w:lastColumn="0" w:oddVBand="0" w:evenVBand="0" w:oddHBand="0" w:evenHBand="0" w:firstRowFirstColumn="0" w:firstRowLastColumn="0" w:lastRowFirstColumn="0" w:lastRowLastColumn="0"/>
            <w:tcW w:w="3133" w:type="dxa"/>
          </w:tcPr>
          <w:p w14:paraId="06A1F658" w14:textId="77777777" w:rsidR="00E9367A" w:rsidRPr="002028D0" w:rsidRDefault="00E9367A" w:rsidP="005A0CEF">
            <w:pPr>
              <w:contextualSpacing/>
              <w:rPr>
                <w:rFonts w:asciiTheme="majorHAnsi" w:hAnsiTheme="majorHAnsi" w:cstheme="majorHAnsi"/>
                <w:sz w:val="20"/>
                <w:szCs w:val="20"/>
              </w:rPr>
            </w:pPr>
            <w:r w:rsidRPr="002028D0">
              <w:rPr>
                <w:rFonts w:asciiTheme="majorHAnsi" w:hAnsiTheme="majorHAnsi" w:cstheme="majorHAnsi"/>
                <w:b w:val="0"/>
                <w:bCs w:val="0"/>
                <w:sz w:val="20"/>
                <w:szCs w:val="20"/>
              </w:rPr>
              <w:t xml:space="preserve">Pay teachers for after-hours </w:t>
            </w:r>
            <w:r w:rsidR="00DB5CBE" w:rsidRPr="002028D0">
              <w:rPr>
                <w:rFonts w:asciiTheme="majorHAnsi" w:hAnsiTheme="majorHAnsi" w:cstheme="majorHAnsi"/>
                <w:b w:val="0"/>
                <w:bCs w:val="0"/>
                <w:sz w:val="20"/>
                <w:szCs w:val="20"/>
              </w:rPr>
              <w:t>work</w:t>
            </w:r>
          </w:p>
          <w:p w14:paraId="43676D44" w14:textId="2C8906AF" w:rsidR="00DB5CBE" w:rsidRPr="002028D0" w:rsidRDefault="00DB5CBE" w:rsidP="005A0CEF">
            <w:pPr>
              <w:contextualSpacing/>
              <w:rPr>
                <w:rFonts w:asciiTheme="majorHAnsi" w:hAnsiTheme="majorHAnsi" w:cstheme="majorHAnsi"/>
                <w:b w:val="0"/>
                <w:bCs w:val="0"/>
                <w:sz w:val="20"/>
                <w:szCs w:val="20"/>
              </w:rPr>
            </w:pPr>
            <w:r w:rsidRPr="002028D0">
              <w:rPr>
                <w:rFonts w:asciiTheme="majorHAnsi" w:hAnsiTheme="majorHAnsi" w:cstheme="majorHAnsi"/>
                <w:b w:val="0"/>
                <w:bCs w:val="0"/>
                <w:sz w:val="20"/>
                <w:szCs w:val="20"/>
              </w:rPr>
              <w:t>(</w:t>
            </w:r>
            <w:proofErr w:type="spellStart"/>
            <w:proofErr w:type="gramStart"/>
            <w:r w:rsidRPr="002028D0">
              <w:rPr>
                <w:rFonts w:asciiTheme="majorHAnsi" w:hAnsiTheme="majorHAnsi" w:cstheme="majorHAnsi"/>
                <w:b w:val="0"/>
                <w:bCs w:val="0"/>
                <w:sz w:val="20"/>
                <w:szCs w:val="20"/>
              </w:rPr>
              <w:t>ie</w:t>
            </w:r>
            <w:proofErr w:type="spellEnd"/>
            <w:proofErr w:type="gramEnd"/>
            <w:r w:rsidRPr="002028D0">
              <w:rPr>
                <w:rFonts w:asciiTheme="majorHAnsi" w:hAnsiTheme="majorHAnsi" w:cstheme="majorHAnsi"/>
                <w:b w:val="0"/>
                <w:bCs w:val="0"/>
                <w:sz w:val="20"/>
                <w:szCs w:val="20"/>
              </w:rPr>
              <w:t>. planning, PD, parent events)</w:t>
            </w:r>
          </w:p>
        </w:tc>
        <w:tc>
          <w:tcPr>
            <w:tcW w:w="3554" w:type="dxa"/>
          </w:tcPr>
          <w:p w14:paraId="4C674AC4" w14:textId="35C87AE5" w:rsidR="00DB5CBE" w:rsidRPr="002028D0" w:rsidRDefault="00DB5CBE" w:rsidP="005A0CEF">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Type and description of event</w:t>
            </w:r>
          </w:p>
          <w:p w14:paraId="3B911072" w14:textId="77777777" w:rsidR="00DB5CBE" w:rsidRPr="002028D0" w:rsidRDefault="00DB5CBE" w:rsidP="005A0CEF">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Rationale for need</w:t>
            </w:r>
          </w:p>
          <w:p w14:paraId="71D79740" w14:textId="69213F94" w:rsidR="00E9367A" w:rsidRPr="002028D0" w:rsidRDefault="00E9367A" w:rsidP="005A0CEF">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Number of participants</w:t>
            </w:r>
          </w:p>
          <w:p w14:paraId="76D27260" w14:textId="4730ACAC" w:rsidR="00E9367A" w:rsidRPr="002028D0" w:rsidRDefault="00E9367A" w:rsidP="005A0CEF">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 xml:space="preserve">Dates/hours </w:t>
            </w:r>
          </w:p>
          <w:p w14:paraId="027ABE19" w14:textId="77777777" w:rsidR="00E9367A" w:rsidRPr="002028D0" w:rsidRDefault="00E9367A" w:rsidP="005A0CEF">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Rate of pay</w:t>
            </w:r>
          </w:p>
          <w:p w14:paraId="39DB63E1" w14:textId="2AB453E8" w:rsidR="00E9367A" w:rsidRPr="002028D0" w:rsidRDefault="00DB5CBE" w:rsidP="005A0CEF">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Will someone facilitate, if so who?</w:t>
            </w:r>
          </w:p>
          <w:p w14:paraId="24EEB555" w14:textId="6E3BB7F4" w:rsidR="00E9367A" w:rsidRPr="008A6910" w:rsidRDefault="00E9367A" w:rsidP="008A69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4329" w:type="dxa"/>
          </w:tcPr>
          <w:p w14:paraId="3F35F893" w14:textId="77777777" w:rsidR="00E9367A" w:rsidRPr="002028D0" w:rsidRDefault="00E9367A" w:rsidP="002028D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9367A" w:rsidRPr="002028D0" w14:paraId="031904C8" w14:textId="2A3408D9" w:rsidTr="005A0C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3" w:type="dxa"/>
          </w:tcPr>
          <w:p w14:paraId="7A2D2933" w14:textId="7172698C" w:rsidR="00E9367A" w:rsidRPr="002028D0" w:rsidRDefault="00DB5CBE" w:rsidP="005A0CEF">
            <w:pPr>
              <w:contextualSpacing/>
              <w:rPr>
                <w:rFonts w:asciiTheme="majorHAnsi" w:hAnsiTheme="majorHAnsi" w:cstheme="majorHAnsi"/>
                <w:b w:val="0"/>
                <w:bCs w:val="0"/>
                <w:sz w:val="20"/>
                <w:szCs w:val="20"/>
              </w:rPr>
            </w:pPr>
            <w:r w:rsidRPr="002028D0">
              <w:rPr>
                <w:rFonts w:asciiTheme="majorHAnsi" w:hAnsiTheme="majorHAnsi" w:cstheme="majorHAnsi"/>
                <w:b w:val="0"/>
                <w:bCs w:val="0"/>
                <w:sz w:val="20"/>
                <w:szCs w:val="20"/>
              </w:rPr>
              <w:t>Purchase technology</w:t>
            </w:r>
            <w:r w:rsidR="00E9367A" w:rsidRPr="002028D0">
              <w:rPr>
                <w:rFonts w:asciiTheme="majorHAnsi" w:hAnsiTheme="majorHAnsi" w:cstheme="majorHAnsi"/>
                <w:b w:val="0"/>
                <w:bCs w:val="0"/>
                <w:sz w:val="20"/>
                <w:szCs w:val="20"/>
              </w:rPr>
              <w:t xml:space="preserve"> subscriptions </w:t>
            </w:r>
          </w:p>
        </w:tc>
        <w:tc>
          <w:tcPr>
            <w:tcW w:w="3554" w:type="dxa"/>
          </w:tcPr>
          <w:p w14:paraId="31929079" w14:textId="5090FAD6" w:rsidR="00E9367A" w:rsidRPr="002028D0" w:rsidRDefault="00E9367A" w:rsidP="005A0CEF">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Quote</w:t>
            </w:r>
          </w:p>
          <w:p w14:paraId="5EBD510A" w14:textId="7D05B280" w:rsidR="00E9367A" w:rsidRPr="002028D0" w:rsidRDefault="00E9367A" w:rsidP="005A0CEF">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 xml:space="preserve">How </w:t>
            </w:r>
            <w:r w:rsidR="00DB5CBE" w:rsidRPr="002028D0">
              <w:rPr>
                <w:rFonts w:asciiTheme="majorHAnsi" w:hAnsiTheme="majorHAnsi" w:cstheme="majorHAnsi"/>
                <w:sz w:val="20"/>
                <w:szCs w:val="20"/>
              </w:rPr>
              <w:t>this subscription</w:t>
            </w:r>
            <w:r w:rsidRPr="002028D0">
              <w:rPr>
                <w:rFonts w:asciiTheme="majorHAnsi" w:hAnsiTheme="majorHAnsi" w:cstheme="majorHAnsi"/>
                <w:sz w:val="20"/>
                <w:szCs w:val="20"/>
              </w:rPr>
              <w:t xml:space="preserve"> will be utilized</w:t>
            </w:r>
            <w:r w:rsidR="00DB5CBE" w:rsidRPr="002028D0">
              <w:rPr>
                <w:rFonts w:asciiTheme="majorHAnsi" w:hAnsiTheme="majorHAnsi" w:cstheme="majorHAnsi"/>
                <w:sz w:val="20"/>
                <w:szCs w:val="20"/>
              </w:rPr>
              <w:t xml:space="preserve"> including a rationale for need</w:t>
            </w:r>
          </w:p>
          <w:p w14:paraId="4A22BF17" w14:textId="77777777" w:rsidR="00E9367A" w:rsidRPr="002028D0" w:rsidRDefault="00E9367A" w:rsidP="00E9367A">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29DFA065" w14:textId="1770ABD2" w:rsidR="00E9367A" w:rsidRPr="002028D0" w:rsidRDefault="00E9367A" w:rsidP="008A6910">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4329" w:type="dxa"/>
          </w:tcPr>
          <w:p w14:paraId="16AD3069" w14:textId="3D9212F2" w:rsidR="002028D0" w:rsidRPr="002028D0" w:rsidRDefault="002028D0" w:rsidP="002028D0">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 xml:space="preserve">Please keep in mind the list of approved digital resources.  Materials not on the approved digital resource list will require </w:t>
            </w:r>
            <w:hyperlink r:id="rId17" w:history="1">
              <w:r w:rsidRPr="002028D0">
                <w:rPr>
                  <w:rStyle w:val="Hyperlink"/>
                  <w:rFonts w:asciiTheme="majorHAnsi" w:hAnsiTheme="majorHAnsi" w:cstheme="majorHAnsi"/>
                  <w:sz w:val="20"/>
                  <w:szCs w:val="20"/>
                </w:rPr>
                <w:t>OLL approval.</w:t>
              </w:r>
            </w:hyperlink>
            <w:r w:rsidRPr="002028D0">
              <w:rPr>
                <w:rFonts w:asciiTheme="majorHAnsi" w:hAnsiTheme="majorHAnsi" w:cstheme="majorHAnsi"/>
                <w:sz w:val="20"/>
                <w:szCs w:val="20"/>
              </w:rPr>
              <w:t xml:space="preserve">  </w:t>
            </w:r>
          </w:p>
          <w:p w14:paraId="647BC4D8" w14:textId="07751E5E" w:rsidR="002028D0" w:rsidRPr="002028D0" w:rsidRDefault="00B6473D" w:rsidP="002028D0">
            <w:pPr>
              <w:ind w:left="36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r:id="rId18" w:history="1">
              <w:r w:rsidR="002028D0" w:rsidRPr="002028D0">
                <w:rPr>
                  <w:rStyle w:val="Hyperlink"/>
                  <w:rFonts w:asciiTheme="majorHAnsi" w:hAnsiTheme="majorHAnsi" w:cstheme="majorHAnsi"/>
                  <w:sz w:val="20"/>
                  <w:szCs w:val="20"/>
                </w:rPr>
                <w:t>Digital Resource Approval List</w:t>
              </w:r>
            </w:hyperlink>
            <w:r w:rsidR="002028D0" w:rsidRPr="002028D0">
              <w:rPr>
                <w:rFonts w:asciiTheme="majorHAnsi" w:hAnsiTheme="majorHAnsi" w:cstheme="majorHAnsi"/>
                <w:sz w:val="20"/>
                <w:szCs w:val="20"/>
              </w:rPr>
              <w:t xml:space="preserve"> </w:t>
            </w:r>
          </w:p>
          <w:p w14:paraId="2944477F" w14:textId="77777777" w:rsidR="00E9367A" w:rsidRPr="002028D0" w:rsidRDefault="00E9367A" w:rsidP="005A0CEF">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E9367A" w:rsidRPr="002028D0" w14:paraId="6430673A" w14:textId="3B77A4BC" w:rsidTr="005A0CEF">
        <w:trPr>
          <w:cantSplit/>
        </w:trPr>
        <w:tc>
          <w:tcPr>
            <w:cnfStyle w:val="001000000000" w:firstRow="0" w:lastRow="0" w:firstColumn="1" w:lastColumn="0" w:oddVBand="0" w:evenVBand="0" w:oddHBand="0" w:evenHBand="0" w:firstRowFirstColumn="0" w:firstRowLastColumn="0" w:lastRowFirstColumn="0" w:lastRowLastColumn="0"/>
            <w:tcW w:w="3133" w:type="dxa"/>
          </w:tcPr>
          <w:p w14:paraId="71D92812" w14:textId="27DA28C1" w:rsidR="00E9367A" w:rsidRDefault="00E9367A" w:rsidP="005A0CEF">
            <w:pPr>
              <w:contextualSpacing/>
              <w:rPr>
                <w:rFonts w:asciiTheme="majorHAnsi" w:hAnsiTheme="majorHAnsi" w:cstheme="majorHAnsi"/>
                <w:sz w:val="20"/>
                <w:szCs w:val="20"/>
              </w:rPr>
            </w:pPr>
            <w:r w:rsidRPr="002028D0">
              <w:rPr>
                <w:rFonts w:asciiTheme="majorHAnsi" w:hAnsiTheme="majorHAnsi" w:cstheme="majorHAnsi"/>
                <w:b w:val="0"/>
                <w:bCs w:val="0"/>
                <w:sz w:val="20"/>
                <w:szCs w:val="20"/>
              </w:rPr>
              <w:t>P</w:t>
            </w:r>
            <w:r w:rsidR="00DB5CBE" w:rsidRPr="002028D0">
              <w:rPr>
                <w:rFonts w:asciiTheme="majorHAnsi" w:hAnsiTheme="majorHAnsi" w:cstheme="majorHAnsi"/>
                <w:b w:val="0"/>
                <w:bCs w:val="0"/>
                <w:sz w:val="20"/>
                <w:szCs w:val="20"/>
              </w:rPr>
              <w:t>urchase p</w:t>
            </w:r>
            <w:r w:rsidRPr="002028D0">
              <w:rPr>
                <w:rFonts w:asciiTheme="majorHAnsi" w:hAnsiTheme="majorHAnsi" w:cstheme="majorHAnsi"/>
                <w:b w:val="0"/>
                <w:bCs w:val="0"/>
                <w:sz w:val="20"/>
                <w:szCs w:val="20"/>
              </w:rPr>
              <w:t xml:space="preserve">arent event supplies </w:t>
            </w:r>
          </w:p>
          <w:p w14:paraId="32E33C51" w14:textId="6303B83B" w:rsidR="00E9367A" w:rsidRPr="002028D0" w:rsidRDefault="00E9367A" w:rsidP="008A6910">
            <w:pPr>
              <w:contextualSpacing/>
              <w:rPr>
                <w:rFonts w:asciiTheme="majorHAnsi" w:hAnsiTheme="majorHAnsi" w:cstheme="majorHAnsi"/>
                <w:b w:val="0"/>
                <w:bCs w:val="0"/>
                <w:sz w:val="20"/>
                <w:szCs w:val="20"/>
              </w:rPr>
            </w:pPr>
          </w:p>
        </w:tc>
        <w:tc>
          <w:tcPr>
            <w:tcW w:w="3554" w:type="dxa"/>
          </w:tcPr>
          <w:p w14:paraId="528DD10E" w14:textId="77777777" w:rsidR="00E9367A" w:rsidRPr="002028D0" w:rsidRDefault="00E9367A" w:rsidP="005A0CEF">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Provide number of parent events/dates/months of services</w:t>
            </w:r>
          </w:p>
          <w:p w14:paraId="2599F9ED" w14:textId="77777777" w:rsidR="00E9367A" w:rsidRPr="002028D0" w:rsidRDefault="00E9367A" w:rsidP="005A0CEF">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Expected number of participants</w:t>
            </w:r>
          </w:p>
          <w:p w14:paraId="3895C2B5" w14:textId="77777777" w:rsidR="00E9367A" w:rsidRPr="002028D0" w:rsidRDefault="00E9367A" w:rsidP="00E9367A">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6DE77996" w14:textId="33150566" w:rsidR="00E9367A" w:rsidRPr="008A6910" w:rsidRDefault="00E9367A" w:rsidP="008A69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4329" w:type="dxa"/>
          </w:tcPr>
          <w:p w14:paraId="77F792B7" w14:textId="77777777" w:rsidR="00E9367A" w:rsidRPr="002028D0" w:rsidRDefault="00E9367A" w:rsidP="005A0CEF">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9367A" w:rsidRPr="002028D0" w14:paraId="6EE0F319" w14:textId="6FC46F30" w:rsidTr="005A0C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3" w:type="dxa"/>
          </w:tcPr>
          <w:p w14:paraId="6511ABBA" w14:textId="710B03D5" w:rsidR="00E9367A" w:rsidRPr="002028D0" w:rsidRDefault="00E9367A" w:rsidP="00DB5CBE">
            <w:pPr>
              <w:contextualSpacing/>
              <w:rPr>
                <w:rFonts w:asciiTheme="majorHAnsi" w:hAnsiTheme="majorHAnsi" w:cstheme="majorHAnsi"/>
                <w:sz w:val="20"/>
                <w:szCs w:val="20"/>
              </w:rPr>
            </w:pPr>
            <w:r w:rsidRPr="002028D0">
              <w:rPr>
                <w:rFonts w:asciiTheme="majorHAnsi" w:hAnsiTheme="majorHAnsi" w:cstheme="majorHAnsi"/>
                <w:b w:val="0"/>
                <w:bCs w:val="0"/>
                <w:sz w:val="20"/>
                <w:szCs w:val="20"/>
              </w:rPr>
              <w:lastRenderedPageBreak/>
              <w:t xml:space="preserve">Contract </w:t>
            </w:r>
            <w:r w:rsidR="00DB5CBE" w:rsidRPr="002028D0">
              <w:rPr>
                <w:rFonts w:asciiTheme="majorHAnsi" w:hAnsiTheme="majorHAnsi" w:cstheme="majorHAnsi"/>
                <w:b w:val="0"/>
                <w:bCs w:val="0"/>
                <w:sz w:val="20"/>
                <w:szCs w:val="20"/>
              </w:rPr>
              <w:t xml:space="preserve">services </w:t>
            </w:r>
          </w:p>
          <w:p w14:paraId="118840AE" w14:textId="69B640EF" w:rsidR="00E9367A" w:rsidRDefault="00E9367A" w:rsidP="005A0CEF">
            <w:pPr>
              <w:contextualSpacing/>
              <w:rPr>
                <w:rFonts w:asciiTheme="majorHAnsi" w:hAnsiTheme="majorHAnsi" w:cstheme="majorHAnsi"/>
                <w:color w:val="FF0000"/>
                <w:sz w:val="20"/>
                <w:szCs w:val="20"/>
              </w:rPr>
            </w:pPr>
            <w:r w:rsidRPr="002028D0">
              <w:rPr>
                <w:rFonts w:asciiTheme="majorHAnsi" w:hAnsiTheme="majorHAnsi" w:cstheme="majorHAnsi"/>
                <w:b w:val="0"/>
                <w:bCs w:val="0"/>
                <w:color w:val="FF0000"/>
                <w:sz w:val="20"/>
                <w:szCs w:val="20"/>
              </w:rPr>
              <w:t>CANNOT EXCEED $3000 PER DAY</w:t>
            </w:r>
            <w:r w:rsidR="008A6910">
              <w:rPr>
                <w:rFonts w:asciiTheme="majorHAnsi" w:hAnsiTheme="majorHAnsi" w:cstheme="majorHAnsi"/>
                <w:b w:val="0"/>
                <w:bCs w:val="0"/>
                <w:color w:val="FF0000"/>
                <w:sz w:val="20"/>
                <w:szCs w:val="20"/>
              </w:rPr>
              <w:t xml:space="preserve"> INCLUDING TRAVEL.</w:t>
            </w:r>
          </w:p>
          <w:p w14:paraId="71F5E6F1" w14:textId="57175960" w:rsidR="00902B7A" w:rsidRPr="002028D0" w:rsidRDefault="00902B7A" w:rsidP="005A0CEF">
            <w:pPr>
              <w:contextualSpacing/>
              <w:rPr>
                <w:rFonts w:asciiTheme="majorHAnsi" w:hAnsiTheme="majorHAnsi" w:cstheme="majorHAnsi"/>
                <w:b w:val="0"/>
                <w:bCs w:val="0"/>
                <w:sz w:val="20"/>
                <w:szCs w:val="20"/>
              </w:rPr>
            </w:pPr>
            <w:r>
              <w:rPr>
                <w:rFonts w:asciiTheme="majorHAnsi" w:hAnsiTheme="majorHAnsi" w:cstheme="majorHAnsi"/>
                <w:b w:val="0"/>
                <w:bCs w:val="0"/>
                <w:color w:val="FF0000"/>
                <w:sz w:val="20"/>
                <w:szCs w:val="20"/>
              </w:rPr>
              <w:t>MATERIALS CAN BE AT AN ADDITIONAL COST</w:t>
            </w:r>
          </w:p>
        </w:tc>
        <w:tc>
          <w:tcPr>
            <w:tcW w:w="3554" w:type="dxa"/>
          </w:tcPr>
          <w:p w14:paraId="01A9ACBB" w14:textId="43DFAF23" w:rsidR="00E9367A" w:rsidRPr="002028D0" w:rsidRDefault="00E9367A" w:rsidP="00DB5CBE">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 xml:space="preserve">Quote to include the start and end date, the number of days/hours, and the proposed services with a detailed cost breakdown of each service. </w:t>
            </w:r>
          </w:p>
          <w:p w14:paraId="774EA5A2" w14:textId="25E637EA" w:rsidR="00DB5CBE" w:rsidRPr="002028D0" w:rsidRDefault="00DB5CBE" w:rsidP="00DB5CBE">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 xml:space="preserve">Dates/number of hours </w:t>
            </w:r>
          </w:p>
          <w:p w14:paraId="65543B1A" w14:textId="77777777" w:rsidR="00E9367A" w:rsidRPr="002028D0" w:rsidRDefault="00E9367A" w:rsidP="00DB5CBE">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Academic connection of program (How it will impact student achievement)</w:t>
            </w:r>
          </w:p>
          <w:p w14:paraId="6B6C44FD" w14:textId="645B6F05" w:rsidR="00E9367A" w:rsidRPr="002028D0" w:rsidRDefault="00E9367A" w:rsidP="00DB5CBE">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Participants (Who and how many)</w:t>
            </w:r>
          </w:p>
          <w:p w14:paraId="22BF07C8" w14:textId="77777777" w:rsidR="00E9367A" w:rsidRPr="002028D0" w:rsidRDefault="00E9367A" w:rsidP="00E9367A">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4D6D22E8" w14:textId="0FE608CA" w:rsidR="00E9367A" w:rsidRPr="002028D0" w:rsidRDefault="00E9367A" w:rsidP="008A6910">
            <w:pPr>
              <w:pStyle w:val="NormalWeb"/>
              <w:spacing w:before="0" w:beforeAutospacing="0" w:after="0" w:afterAutospacing="0"/>
              <w:ind w:left="36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 xml:space="preserve"> </w:t>
            </w:r>
          </w:p>
        </w:tc>
        <w:tc>
          <w:tcPr>
            <w:tcW w:w="4329" w:type="dxa"/>
          </w:tcPr>
          <w:p w14:paraId="5DEA7641" w14:textId="77777777" w:rsidR="00E9367A" w:rsidRPr="002028D0" w:rsidRDefault="00E9367A" w:rsidP="005A0CEF">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E9367A" w:rsidRPr="002028D0" w14:paraId="1322D421" w14:textId="5B9835C3" w:rsidTr="005A0CEF">
        <w:trPr>
          <w:cantSplit/>
        </w:trPr>
        <w:tc>
          <w:tcPr>
            <w:cnfStyle w:val="001000000000" w:firstRow="0" w:lastRow="0" w:firstColumn="1" w:lastColumn="0" w:oddVBand="0" w:evenVBand="0" w:oddHBand="0" w:evenHBand="0" w:firstRowFirstColumn="0" w:firstRowLastColumn="0" w:lastRowFirstColumn="0" w:lastRowLastColumn="0"/>
            <w:tcW w:w="3133" w:type="dxa"/>
          </w:tcPr>
          <w:p w14:paraId="508A8D98" w14:textId="0BFBDF68" w:rsidR="00E9367A" w:rsidRDefault="00E9367A" w:rsidP="005A0CEF">
            <w:pPr>
              <w:contextualSpacing/>
              <w:rPr>
                <w:rFonts w:asciiTheme="majorHAnsi" w:hAnsiTheme="majorHAnsi" w:cstheme="majorHAnsi"/>
                <w:b w:val="0"/>
                <w:bCs w:val="0"/>
                <w:sz w:val="20"/>
                <w:szCs w:val="20"/>
              </w:rPr>
            </w:pPr>
            <w:r w:rsidRPr="002028D0">
              <w:rPr>
                <w:rFonts w:asciiTheme="majorHAnsi" w:hAnsiTheme="majorHAnsi" w:cstheme="majorHAnsi"/>
                <w:b w:val="0"/>
                <w:bCs w:val="0"/>
                <w:sz w:val="20"/>
                <w:szCs w:val="20"/>
              </w:rPr>
              <w:t xml:space="preserve">Send participants to a conference </w:t>
            </w:r>
          </w:p>
          <w:p w14:paraId="06EBD972" w14:textId="77777777" w:rsidR="008A6910" w:rsidRDefault="008A6910" w:rsidP="005A0CEF">
            <w:pPr>
              <w:contextualSpacing/>
              <w:rPr>
                <w:rFonts w:asciiTheme="majorHAnsi" w:hAnsiTheme="majorHAnsi" w:cstheme="majorHAnsi"/>
                <w:b w:val="0"/>
                <w:bCs w:val="0"/>
                <w:sz w:val="20"/>
                <w:szCs w:val="20"/>
              </w:rPr>
            </w:pPr>
          </w:p>
          <w:p w14:paraId="21019666" w14:textId="589DA410" w:rsidR="008A6910" w:rsidRPr="002028D0" w:rsidRDefault="008A6910" w:rsidP="005A0CEF">
            <w:pPr>
              <w:contextualSpacing/>
              <w:rPr>
                <w:rFonts w:asciiTheme="majorHAnsi" w:hAnsiTheme="majorHAnsi" w:cstheme="majorHAnsi"/>
                <w:sz w:val="20"/>
                <w:szCs w:val="20"/>
              </w:rPr>
            </w:pPr>
            <w:r>
              <w:rPr>
                <w:rFonts w:asciiTheme="majorHAnsi" w:hAnsiTheme="majorHAnsi" w:cstheme="majorHAnsi"/>
                <w:b w:val="0"/>
                <w:bCs w:val="0"/>
                <w:sz w:val="20"/>
                <w:szCs w:val="20"/>
              </w:rPr>
              <w:t>(Out of state travel requires pre approval from the Department of Education)</w:t>
            </w:r>
          </w:p>
          <w:p w14:paraId="6E66D94E" w14:textId="77777777" w:rsidR="00E9367A" w:rsidRPr="002028D0" w:rsidRDefault="00E9367A" w:rsidP="005A0CEF">
            <w:pPr>
              <w:contextualSpacing/>
              <w:rPr>
                <w:rFonts w:asciiTheme="majorHAnsi" w:hAnsiTheme="majorHAnsi" w:cstheme="majorHAnsi"/>
                <w:sz w:val="20"/>
                <w:szCs w:val="20"/>
              </w:rPr>
            </w:pPr>
          </w:p>
        </w:tc>
        <w:tc>
          <w:tcPr>
            <w:tcW w:w="3554" w:type="dxa"/>
          </w:tcPr>
          <w:p w14:paraId="7AAB8469" w14:textId="77777777" w:rsidR="00E9367A" w:rsidRPr="002028D0" w:rsidRDefault="00E9367A" w:rsidP="005A0CE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2028D0">
              <w:rPr>
                <w:rFonts w:asciiTheme="majorHAnsi" w:hAnsiTheme="majorHAnsi" w:cstheme="majorHAnsi"/>
                <w:sz w:val="20"/>
                <w:szCs w:val="20"/>
              </w:rPr>
              <w:t>Provide the dates and location.</w:t>
            </w:r>
          </w:p>
          <w:p w14:paraId="2103B2BF" w14:textId="35CCAE7D" w:rsidR="00E9367A" w:rsidRDefault="00E9367A" w:rsidP="005A0CEF">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Number of participants</w:t>
            </w:r>
          </w:p>
          <w:p w14:paraId="084EB97F" w14:textId="2AAA551F" w:rsidR="00902B7A" w:rsidRPr="002028D0" w:rsidRDefault="00902B7A" w:rsidP="005A0CEF">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What costs are being covered? (</w:t>
            </w:r>
            <w:proofErr w:type="gramStart"/>
            <w:r>
              <w:rPr>
                <w:rFonts w:asciiTheme="majorHAnsi" w:hAnsiTheme="majorHAnsi" w:cstheme="majorHAnsi"/>
                <w:sz w:val="20"/>
                <w:szCs w:val="20"/>
              </w:rPr>
              <w:t>registration</w:t>
            </w:r>
            <w:proofErr w:type="gramEnd"/>
            <w:r>
              <w:rPr>
                <w:rFonts w:asciiTheme="majorHAnsi" w:hAnsiTheme="majorHAnsi" w:cstheme="majorHAnsi"/>
                <w:sz w:val="20"/>
                <w:szCs w:val="20"/>
              </w:rPr>
              <w:t>, hotel, per diem, mileage)</w:t>
            </w:r>
          </w:p>
          <w:p w14:paraId="57DBA76E" w14:textId="77777777" w:rsidR="00E9367A" w:rsidRPr="002028D0" w:rsidRDefault="00E9367A" w:rsidP="005A0CEF">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Overview of the conference content with connection to SIP</w:t>
            </w:r>
          </w:p>
          <w:p w14:paraId="25ED13F1" w14:textId="4C3F789F" w:rsidR="00E9367A" w:rsidRPr="002028D0" w:rsidRDefault="00E9367A" w:rsidP="005A0CEF">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How the learning will be shared with the staff after the population</w:t>
            </w:r>
          </w:p>
        </w:tc>
        <w:tc>
          <w:tcPr>
            <w:tcW w:w="4329" w:type="dxa"/>
          </w:tcPr>
          <w:p w14:paraId="79535DF1" w14:textId="77777777" w:rsidR="00E9367A" w:rsidRPr="002028D0" w:rsidRDefault="00E9367A" w:rsidP="008A6910">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9367A" w:rsidRPr="002028D0" w14:paraId="3B9862D5" w14:textId="0E47DA2B" w:rsidTr="005A0C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3" w:type="dxa"/>
          </w:tcPr>
          <w:p w14:paraId="3A30A5B8" w14:textId="77777777" w:rsidR="00E9367A" w:rsidRPr="002028D0" w:rsidRDefault="00E9367A" w:rsidP="005A0CEF">
            <w:pPr>
              <w:contextualSpacing/>
              <w:rPr>
                <w:rFonts w:asciiTheme="majorHAnsi" w:hAnsiTheme="majorHAnsi" w:cstheme="majorHAnsi"/>
                <w:b w:val="0"/>
                <w:bCs w:val="0"/>
                <w:sz w:val="20"/>
                <w:szCs w:val="20"/>
              </w:rPr>
            </w:pPr>
            <w:r w:rsidRPr="002028D0">
              <w:rPr>
                <w:rFonts w:asciiTheme="majorHAnsi" w:hAnsiTheme="majorHAnsi" w:cstheme="majorHAnsi"/>
                <w:b w:val="0"/>
                <w:bCs w:val="0"/>
                <w:sz w:val="20"/>
                <w:szCs w:val="20"/>
              </w:rPr>
              <w:t>Add additional staff to support student achievement</w:t>
            </w:r>
          </w:p>
        </w:tc>
        <w:tc>
          <w:tcPr>
            <w:tcW w:w="3554" w:type="dxa"/>
          </w:tcPr>
          <w:p w14:paraId="7752525E" w14:textId="77777777" w:rsidR="00E9367A" w:rsidRPr="002028D0" w:rsidRDefault="00E9367A" w:rsidP="005A0CE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Job Description/Qualifications – This will be downloaded from the website</w:t>
            </w:r>
          </w:p>
          <w:p w14:paraId="19B2D8DD" w14:textId="77777777" w:rsidR="00E9367A" w:rsidRPr="002028D0" w:rsidRDefault="00E9367A" w:rsidP="005A0CEF">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How the focus for the position will impact student achievement?</w:t>
            </w:r>
          </w:p>
          <w:p w14:paraId="7D365945" w14:textId="5A7DB4BD" w:rsidR="00E9367A" w:rsidRPr="002028D0" w:rsidRDefault="008A6910" w:rsidP="005A0CEF">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What is the nature of the work the position will be doing</w:t>
            </w:r>
          </w:p>
          <w:p w14:paraId="3FD7244D" w14:textId="32ABF0CD" w:rsidR="00E9367A" w:rsidRPr="002028D0" w:rsidRDefault="00E9367A" w:rsidP="008A6910">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028D0">
              <w:rPr>
                <w:rFonts w:asciiTheme="majorHAnsi" w:hAnsiTheme="majorHAnsi" w:cstheme="majorHAnsi"/>
                <w:sz w:val="20"/>
                <w:szCs w:val="20"/>
              </w:rPr>
              <w:t xml:space="preserve"> </w:t>
            </w:r>
          </w:p>
        </w:tc>
        <w:tc>
          <w:tcPr>
            <w:tcW w:w="4329" w:type="dxa"/>
          </w:tcPr>
          <w:p w14:paraId="75896195" w14:textId="77777777" w:rsidR="00E9367A" w:rsidRPr="002028D0" w:rsidRDefault="00E9367A" w:rsidP="005A0CE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7D336AE4" w14:textId="77777777" w:rsidR="005C0AE2" w:rsidRPr="005C0AE2" w:rsidRDefault="005C0AE2" w:rsidP="00906D13">
      <w:pPr>
        <w:rPr>
          <w:rFonts w:asciiTheme="majorHAnsi" w:hAnsiTheme="majorHAnsi" w:cstheme="majorHAnsi"/>
          <w:sz w:val="20"/>
          <w:szCs w:val="20"/>
        </w:rPr>
      </w:pPr>
    </w:p>
    <w:sectPr w:rsidR="005C0AE2" w:rsidRPr="005C0AE2" w:rsidSect="0078783A">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3822E" w14:textId="77777777" w:rsidR="00D72AE5" w:rsidRDefault="00D72AE5" w:rsidP="00906D13">
      <w:r>
        <w:separator/>
      </w:r>
    </w:p>
  </w:endnote>
  <w:endnote w:type="continuationSeparator" w:id="0">
    <w:p w14:paraId="21B85A9E" w14:textId="77777777" w:rsidR="00D72AE5" w:rsidRDefault="00D72AE5" w:rsidP="00906D13">
      <w:r>
        <w:continuationSeparator/>
      </w:r>
    </w:p>
  </w:endnote>
  <w:endnote w:type="continuationNotice" w:id="1">
    <w:p w14:paraId="1B70A389" w14:textId="77777777" w:rsidR="00D72AE5" w:rsidRDefault="00D72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11231" w14:textId="77777777" w:rsidR="00D72AE5" w:rsidRDefault="00D72A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DAE60" w14:textId="77777777" w:rsidR="00D72AE5" w:rsidRDefault="00D72AE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450BC" w14:textId="77777777" w:rsidR="00D72AE5" w:rsidRDefault="00D72A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8B5B2" w14:textId="77777777" w:rsidR="00D72AE5" w:rsidRDefault="00D72AE5" w:rsidP="00906D13">
      <w:r>
        <w:separator/>
      </w:r>
    </w:p>
  </w:footnote>
  <w:footnote w:type="continuationSeparator" w:id="0">
    <w:p w14:paraId="5086945D" w14:textId="77777777" w:rsidR="00D72AE5" w:rsidRDefault="00D72AE5" w:rsidP="00906D13">
      <w:r>
        <w:continuationSeparator/>
      </w:r>
    </w:p>
  </w:footnote>
  <w:footnote w:type="continuationNotice" w:id="1">
    <w:p w14:paraId="6FA99907" w14:textId="77777777" w:rsidR="00D72AE5" w:rsidRDefault="00D72AE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DACEC" w14:textId="462E834E" w:rsidR="00D72AE5" w:rsidRDefault="00D72A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B693" w14:textId="1DB824CB" w:rsidR="00D72AE5" w:rsidRDefault="00D72A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BCD8" w14:textId="67A87E19" w:rsidR="00D72AE5" w:rsidRDefault="00D72A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D27"/>
    <w:multiLevelType w:val="hybridMultilevel"/>
    <w:tmpl w:val="2056C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C62707"/>
    <w:multiLevelType w:val="multilevel"/>
    <w:tmpl w:val="FF5AD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561F5"/>
    <w:multiLevelType w:val="hybridMultilevel"/>
    <w:tmpl w:val="9686F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B4460C"/>
    <w:multiLevelType w:val="hybridMultilevel"/>
    <w:tmpl w:val="EE1E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B4F3F"/>
    <w:multiLevelType w:val="multilevel"/>
    <w:tmpl w:val="BB36B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C66C58"/>
    <w:multiLevelType w:val="hybridMultilevel"/>
    <w:tmpl w:val="8856C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CF71BA"/>
    <w:multiLevelType w:val="hybridMultilevel"/>
    <w:tmpl w:val="6644B0CA"/>
    <w:lvl w:ilvl="0" w:tplc="B0AC2EE6">
      <w:start w:val="1"/>
      <w:numFmt w:val="bullet"/>
      <w:lvlText w:val="•"/>
      <w:lvlJc w:val="left"/>
      <w:pPr>
        <w:tabs>
          <w:tab w:val="num" w:pos="720"/>
        </w:tabs>
        <w:ind w:left="720" w:hanging="360"/>
      </w:pPr>
      <w:rPr>
        <w:rFonts w:ascii="Arial" w:hAnsi="Arial" w:hint="default"/>
      </w:rPr>
    </w:lvl>
    <w:lvl w:ilvl="1" w:tplc="7D18616C" w:tentative="1">
      <w:start w:val="1"/>
      <w:numFmt w:val="bullet"/>
      <w:lvlText w:val="•"/>
      <w:lvlJc w:val="left"/>
      <w:pPr>
        <w:tabs>
          <w:tab w:val="num" w:pos="1440"/>
        </w:tabs>
        <w:ind w:left="1440" w:hanging="360"/>
      </w:pPr>
      <w:rPr>
        <w:rFonts w:ascii="Arial" w:hAnsi="Arial" w:hint="default"/>
      </w:rPr>
    </w:lvl>
    <w:lvl w:ilvl="2" w:tplc="FF40C48C" w:tentative="1">
      <w:start w:val="1"/>
      <w:numFmt w:val="bullet"/>
      <w:lvlText w:val="•"/>
      <w:lvlJc w:val="left"/>
      <w:pPr>
        <w:tabs>
          <w:tab w:val="num" w:pos="2160"/>
        </w:tabs>
        <w:ind w:left="2160" w:hanging="360"/>
      </w:pPr>
      <w:rPr>
        <w:rFonts w:ascii="Arial" w:hAnsi="Arial" w:hint="default"/>
      </w:rPr>
    </w:lvl>
    <w:lvl w:ilvl="3" w:tplc="DE48F94A" w:tentative="1">
      <w:start w:val="1"/>
      <w:numFmt w:val="bullet"/>
      <w:lvlText w:val="•"/>
      <w:lvlJc w:val="left"/>
      <w:pPr>
        <w:tabs>
          <w:tab w:val="num" w:pos="2880"/>
        </w:tabs>
        <w:ind w:left="2880" w:hanging="360"/>
      </w:pPr>
      <w:rPr>
        <w:rFonts w:ascii="Arial" w:hAnsi="Arial" w:hint="default"/>
      </w:rPr>
    </w:lvl>
    <w:lvl w:ilvl="4" w:tplc="361C2C6C" w:tentative="1">
      <w:start w:val="1"/>
      <w:numFmt w:val="bullet"/>
      <w:lvlText w:val="•"/>
      <w:lvlJc w:val="left"/>
      <w:pPr>
        <w:tabs>
          <w:tab w:val="num" w:pos="3600"/>
        </w:tabs>
        <w:ind w:left="3600" w:hanging="360"/>
      </w:pPr>
      <w:rPr>
        <w:rFonts w:ascii="Arial" w:hAnsi="Arial" w:hint="default"/>
      </w:rPr>
    </w:lvl>
    <w:lvl w:ilvl="5" w:tplc="B2B2C61A" w:tentative="1">
      <w:start w:val="1"/>
      <w:numFmt w:val="bullet"/>
      <w:lvlText w:val="•"/>
      <w:lvlJc w:val="left"/>
      <w:pPr>
        <w:tabs>
          <w:tab w:val="num" w:pos="4320"/>
        </w:tabs>
        <w:ind w:left="4320" w:hanging="360"/>
      </w:pPr>
      <w:rPr>
        <w:rFonts w:ascii="Arial" w:hAnsi="Arial" w:hint="default"/>
      </w:rPr>
    </w:lvl>
    <w:lvl w:ilvl="6" w:tplc="77765E28" w:tentative="1">
      <w:start w:val="1"/>
      <w:numFmt w:val="bullet"/>
      <w:lvlText w:val="•"/>
      <w:lvlJc w:val="left"/>
      <w:pPr>
        <w:tabs>
          <w:tab w:val="num" w:pos="5040"/>
        </w:tabs>
        <w:ind w:left="5040" w:hanging="360"/>
      </w:pPr>
      <w:rPr>
        <w:rFonts w:ascii="Arial" w:hAnsi="Arial" w:hint="default"/>
      </w:rPr>
    </w:lvl>
    <w:lvl w:ilvl="7" w:tplc="85A6C52E" w:tentative="1">
      <w:start w:val="1"/>
      <w:numFmt w:val="bullet"/>
      <w:lvlText w:val="•"/>
      <w:lvlJc w:val="left"/>
      <w:pPr>
        <w:tabs>
          <w:tab w:val="num" w:pos="5760"/>
        </w:tabs>
        <w:ind w:left="5760" w:hanging="360"/>
      </w:pPr>
      <w:rPr>
        <w:rFonts w:ascii="Arial" w:hAnsi="Arial" w:hint="default"/>
      </w:rPr>
    </w:lvl>
    <w:lvl w:ilvl="8" w:tplc="0F661894" w:tentative="1">
      <w:start w:val="1"/>
      <w:numFmt w:val="bullet"/>
      <w:lvlText w:val="•"/>
      <w:lvlJc w:val="left"/>
      <w:pPr>
        <w:tabs>
          <w:tab w:val="num" w:pos="6480"/>
        </w:tabs>
        <w:ind w:left="6480" w:hanging="360"/>
      </w:pPr>
      <w:rPr>
        <w:rFonts w:ascii="Arial" w:hAnsi="Arial" w:hint="default"/>
      </w:rPr>
    </w:lvl>
  </w:abstractNum>
  <w:abstractNum w:abstractNumId="7">
    <w:nsid w:val="38CC3811"/>
    <w:multiLevelType w:val="hybridMultilevel"/>
    <w:tmpl w:val="38E27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BC5350"/>
    <w:multiLevelType w:val="hybridMultilevel"/>
    <w:tmpl w:val="DC96E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C02C32"/>
    <w:multiLevelType w:val="hybridMultilevel"/>
    <w:tmpl w:val="41361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E86D5E"/>
    <w:multiLevelType w:val="hybridMultilevel"/>
    <w:tmpl w:val="FC945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C968A9"/>
    <w:multiLevelType w:val="multilevel"/>
    <w:tmpl w:val="D24C51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56425E4E"/>
    <w:multiLevelType w:val="hybridMultilevel"/>
    <w:tmpl w:val="24C0661E"/>
    <w:lvl w:ilvl="0" w:tplc="1100A984">
      <w:start w:val="1"/>
      <w:numFmt w:val="bullet"/>
      <w:lvlText w:val="•"/>
      <w:lvlJc w:val="left"/>
      <w:pPr>
        <w:tabs>
          <w:tab w:val="num" w:pos="720"/>
        </w:tabs>
        <w:ind w:left="720" w:hanging="360"/>
      </w:pPr>
      <w:rPr>
        <w:rFonts w:ascii="Arial" w:hAnsi="Arial" w:hint="default"/>
      </w:rPr>
    </w:lvl>
    <w:lvl w:ilvl="1" w:tplc="A1B2B0EA" w:tentative="1">
      <w:start w:val="1"/>
      <w:numFmt w:val="bullet"/>
      <w:lvlText w:val="•"/>
      <w:lvlJc w:val="left"/>
      <w:pPr>
        <w:tabs>
          <w:tab w:val="num" w:pos="1440"/>
        </w:tabs>
        <w:ind w:left="1440" w:hanging="360"/>
      </w:pPr>
      <w:rPr>
        <w:rFonts w:ascii="Arial" w:hAnsi="Arial" w:hint="default"/>
      </w:rPr>
    </w:lvl>
    <w:lvl w:ilvl="2" w:tplc="B44C417A" w:tentative="1">
      <w:start w:val="1"/>
      <w:numFmt w:val="bullet"/>
      <w:lvlText w:val="•"/>
      <w:lvlJc w:val="left"/>
      <w:pPr>
        <w:tabs>
          <w:tab w:val="num" w:pos="2160"/>
        </w:tabs>
        <w:ind w:left="2160" w:hanging="360"/>
      </w:pPr>
      <w:rPr>
        <w:rFonts w:ascii="Arial" w:hAnsi="Arial" w:hint="default"/>
      </w:rPr>
    </w:lvl>
    <w:lvl w:ilvl="3" w:tplc="37620342" w:tentative="1">
      <w:start w:val="1"/>
      <w:numFmt w:val="bullet"/>
      <w:lvlText w:val="•"/>
      <w:lvlJc w:val="left"/>
      <w:pPr>
        <w:tabs>
          <w:tab w:val="num" w:pos="2880"/>
        </w:tabs>
        <w:ind w:left="2880" w:hanging="360"/>
      </w:pPr>
      <w:rPr>
        <w:rFonts w:ascii="Arial" w:hAnsi="Arial" w:hint="default"/>
      </w:rPr>
    </w:lvl>
    <w:lvl w:ilvl="4" w:tplc="74123530" w:tentative="1">
      <w:start w:val="1"/>
      <w:numFmt w:val="bullet"/>
      <w:lvlText w:val="•"/>
      <w:lvlJc w:val="left"/>
      <w:pPr>
        <w:tabs>
          <w:tab w:val="num" w:pos="3600"/>
        </w:tabs>
        <w:ind w:left="3600" w:hanging="360"/>
      </w:pPr>
      <w:rPr>
        <w:rFonts w:ascii="Arial" w:hAnsi="Arial" w:hint="default"/>
      </w:rPr>
    </w:lvl>
    <w:lvl w:ilvl="5" w:tplc="C870088C" w:tentative="1">
      <w:start w:val="1"/>
      <w:numFmt w:val="bullet"/>
      <w:lvlText w:val="•"/>
      <w:lvlJc w:val="left"/>
      <w:pPr>
        <w:tabs>
          <w:tab w:val="num" w:pos="4320"/>
        </w:tabs>
        <w:ind w:left="4320" w:hanging="360"/>
      </w:pPr>
      <w:rPr>
        <w:rFonts w:ascii="Arial" w:hAnsi="Arial" w:hint="default"/>
      </w:rPr>
    </w:lvl>
    <w:lvl w:ilvl="6" w:tplc="5FE8CB0C" w:tentative="1">
      <w:start w:val="1"/>
      <w:numFmt w:val="bullet"/>
      <w:lvlText w:val="•"/>
      <w:lvlJc w:val="left"/>
      <w:pPr>
        <w:tabs>
          <w:tab w:val="num" w:pos="5040"/>
        </w:tabs>
        <w:ind w:left="5040" w:hanging="360"/>
      </w:pPr>
      <w:rPr>
        <w:rFonts w:ascii="Arial" w:hAnsi="Arial" w:hint="default"/>
      </w:rPr>
    </w:lvl>
    <w:lvl w:ilvl="7" w:tplc="3C60A670" w:tentative="1">
      <w:start w:val="1"/>
      <w:numFmt w:val="bullet"/>
      <w:lvlText w:val="•"/>
      <w:lvlJc w:val="left"/>
      <w:pPr>
        <w:tabs>
          <w:tab w:val="num" w:pos="5760"/>
        </w:tabs>
        <w:ind w:left="5760" w:hanging="360"/>
      </w:pPr>
      <w:rPr>
        <w:rFonts w:ascii="Arial" w:hAnsi="Arial" w:hint="default"/>
      </w:rPr>
    </w:lvl>
    <w:lvl w:ilvl="8" w:tplc="B0F8A612" w:tentative="1">
      <w:start w:val="1"/>
      <w:numFmt w:val="bullet"/>
      <w:lvlText w:val="•"/>
      <w:lvlJc w:val="left"/>
      <w:pPr>
        <w:tabs>
          <w:tab w:val="num" w:pos="6480"/>
        </w:tabs>
        <w:ind w:left="6480" w:hanging="360"/>
      </w:pPr>
      <w:rPr>
        <w:rFonts w:ascii="Arial" w:hAnsi="Arial" w:hint="default"/>
      </w:rPr>
    </w:lvl>
  </w:abstractNum>
  <w:abstractNum w:abstractNumId="13">
    <w:nsid w:val="5BA63406"/>
    <w:multiLevelType w:val="hybridMultilevel"/>
    <w:tmpl w:val="FA24F15E"/>
    <w:lvl w:ilvl="0" w:tplc="43DEF80C">
      <w:start w:val="1"/>
      <w:numFmt w:val="bullet"/>
      <w:lvlText w:val="•"/>
      <w:lvlJc w:val="left"/>
      <w:pPr>
        <w:tabs>
          <w:tab w:val="num" w:pos="720"/>
        </w:tabs>
        <w:ind w:left="720" w:hanging="360"/>
      </w:pPr>
      <w:rPr>
        <w:rFonts w:ascii="Arial" w:hAnsi="Arial" w:hint="default"/>
      </w:rPr>
    </w:lvl>
    <w:lvl w:ilvl="1" w:tplc="6E58C738" w:tentative="1">
      <w:start w:val="1"/>
      <w:numFmt w:val="bullet"/>
      <w:lvlText w:val="•"/>
      <w:lvlJc w:val="left"/>
      <w:pPr>
        <w:tabs>
          <w:tab w:val="num" w:pos="1440"/>
        </w:tabs>
        <w:ind w:left="1440" w:hanging="360"/>
      </w:pPr>
      <w:rPr>
        <w:rFonts w:ascii="Arial" w:hAnsi="Arial" w:hint="default"/>
      </w:rPr>
    </w:lvl>
    <w:lvl w:ilvl="2" w:tplc="4A6EAC40" w:tentative="1">
      <w:start w:val="1"/>
      <w:numFmt w:val="bullet"/>
      <w:lvlText w:val="•"/>
      <w:lvlJc w:val="left"/>
      <w:pPr>
        <w:tabs>
          <w:tab w:val="num" w:pos="2160"/>
        </w:tabs>
        <w:ind w:left="2160" w:hanging="360"/>
      </w:pPr>
      <w:rPr>
        <w:rFonts w:ascii="Arial" w:hAnsi="Arial" w:hint="default"/>
      </w:rPr>
    </w:lvl>
    <w:lvl w:ilvl="3" w:tplc="BAC0E490" w:tentative="1">
      <w:start w:val="1"/>
      <w:numFmt w:val="bullet"/>
      <w:lvlText w:val="•"/>
      <w:lvlJc w:val="left"/>
      <w:pPr>
        <w:tabs>
          <w:tab w:val="num" w:pos="2880"/>
        </w:tabs>
        <w:ind w:left="2880" w:hanging="360"/>
      </w:pPr>
      <w:rPr>
        <w:rFonts w:ascii="Arial" w:hAnsi="Arial" w:hint="default"/>
      </w:rPr>
    </w:lvl>
    <w:lvl w:ilvl="4" w:tplc="FBA2078A" w:tentative="1">
      <w:start w:val="1"/>
      <w:numFmt w:val="bullet"/>
      <w:lvlText w:val="•"/>
      <w:lvlJc w:val="left"/>
      <w:pPr>
        <w:tabs>
          <w:tab w:val="num" w:pos="3600"/>
        </w:tabs>
        <w:ind w:left="3600" w:hanging="360"/>
      </w:pPr>
      <w:rPr>
        <w:rFonts w:ascii="Arial" w:hAnsi="Arial" w:hint="default"/>
      </w:rPr>
    </w:lvl>
    <w:lvl w:ilvl="5" w:tplc="7710047A" w:tentative="1">
      <w:start w:val="1"/>
      <w:numFmt w:val="bullet"/>
      <w:lvlText w:val="•"/>
      <w:lvlJc w:val="left"/>
      <w:pPr>
        <w:tabs>
          <w:tab w:val="num" w:pos="4320"/>
        </w:tabs>
        <w:ind w:left="4320" w:hanging="360"/>
      </w:pPr>
      <w:rPr>
        <w:rFonts w:ascii="Arial" w:hAnsi="Arial" w:hint="default"/>
      </w:rPr>
    </w:lvl>
    <w:lvl w:ilvl="6" w:tplc="2390B190" w:tentative="1">
      <w:start w:val="1"/>
      <w:numFmt w:val="bullet"/>
      <w:lvlText w:val="•"/>
      <w:lvlJc w:val="left"/>
      <w:pPr>
        <w:tabs>
          <w:tab w:val="num" w:pos="5040"/>
        </w:tabs>
        <w:ind w:left="5040" w:hanging="360"/>
      </w:pPr>
      <w:rPr>
        <w:rFonts w:ascii="Arial" w:hAnsi="Arial" w:hint="default"/>
      </w:rPr>
    </w:lvl>
    <w:lvl w:ilvl="7" w:tplc="78C6CCC2" w:tentative="1">
      <w:start w:val="1"/>
      <w:numFmt w:val="bullet"/>
      <w:lvlText w:val="•"/>
      <w:lvlJc w:val="left"/>
      <w:pPr>
        <w:tabs>
          <w:tab w:val="num" w:pos="5760"/>
        </w:tabs>
        <w:ind w:left="5760" w:hanging="360"/>
      </w:pPr>
      <w:rPr>
        <w:rFonts w:ascii="Arial" w:hAnsi="Arial" w:hint="default"/>
      </w:rPr>
    </w:lvl>
    <w:lvl w:ilvl="8" w:tplc="B3123EDC" w:tentative="1">
      <w:start w:val="1"/>
      <w:numFmt w:val="bullet"/>
      <w:lvlText w:val="•"/>
      <w:lvlJc w:val="left"/>
      <w:pPr>
        <w:tabs>
          <w:tab w:val="num" w:pos="6480"/>
        </w:tabs>
        <w:ind w:left="6480" w:hanging="360"/>
      </w:pPr>
      <w:rPr>
        <w:rFonts w:ascii="Arial" w:hAnsi="Arial" w:hint="default"/>
      </w:rPr>
    </w:lvl>
  </w:abstractNum>
  <w:abstractNum w:abstractNumId="14">
    <w:nsid w:val="5C213009"/>
    <w:multiLevelType w:val="multilevel"/>
    <w:tmpl w:val="10387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F9338B"/>
    <w:multiLevelType w:val="hybridMultilevel"/>
    <w:tmpl w:val="258A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C61710"/>
    <w:multiLevelType w:val="hybridMultilevel"/>
    <w:tmpl w:val="05607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9D5AF6"/>
    <w:multiLevelType w:val="hybridMultilevel"/>
    <w:tmpl w:val="92B80B78"/>
    <w:lvl w:ilvl="0" w:tplc="7C0EB880">
      <w:start w:val="1"/>
      <w:numFmt w:val="bullet"/>
      <w:lvlText w:val="•"/>
      <w:lvlJc w:val="left"/>
      <w:pPr>
        <w:tabs>
          <w:tab w:val="num" w:pos="720"/>
        </w:tabs>
        <w:ind w:left="720" w:hanging="360"/>
      </w:pPr>
      <w:rPr>
        <w:rFonts w:ascii="Arial" w:hAnsi="Arial" w:hint="default"/>
      </w:rPr>
    </w:lvl>
    <w:lvl w:ilvl="1" w:tplc="B47EDBFA" w:tentative="1">
      <w:start w:val="1"/>
      <w:numFmt w:val="bullet"/>
      <w:lvlText w:val="•"/>
      <w:lvlJc w:val="left"/>
      <w:pPr>
        <w:tabs>
          <w:tab w:val="num" w:pos="1440"/>
        </w:tabs>
        <w:ind w:left="1440" w:hanging="360"/>
      </w:pPr>
      <w:rPr>
        <w:rFonts w:ascii="Arial" w:hAnsi="Arial" w:hint="default"/>
      </w:rPr>
    </w:lvl>
    <w:lvl w:ilvl="2" w:tplc="8E886038" w:tentative="1">
      <w:start w:val="1"/>
      <w:numFmt w:val="bullet"/>
      <w:lvlText w:val="•"/>
      <w:lvlJc w:val="left"/>
      <w:pPr>
        <w:tabs>
          <w:tab w:val="num" w:pos="2160"/>
        </w:tabs>
        <w:ind w:left="2160" w:hanging="360"/>
      </w:pPr>
      <w:rPr>
        <w:rFonts w:ascii="Arial" w:hAnsi="Arial" w:hint="default"/>
      </w:rPr>
    </w:lvl>
    <w:lvl w:ilvl="3" w:tplc="DE0270C0" w:tentative="1">
      <w:start w:val="1"/>
      <w:numFmt w:val="bullet"/>
      <w:lvlText w:val="•"/>
      <w:lvlJc w:val="left"/>
      <w:pPr>
        <w:tabs>
          <w:tab w:val="num" w:pos="2880"/>
        </w:tabs>
        <w:ind w:left="2880" w:hanging="360"/>
      </w:pPr>
      <w:rPr>
        <w:rFonts w:ascii="Arial" w:hAnsi="Arial" w:hint="default"/>
      </w:rPr>
    </w:lvl>
    <w:lvl w:ilvl="4" w:tplc="D4F07852" w:tentative="1">
      <w:start w:val="1"/>
      <w:numFmt w:val="bullet"/>
      <w:lvlText w:val="•"/>
      <w:lvlJc w:val="left"/>
      <w:pPr>
        <w:tabs>
          <w:tab w:val="num" w:pos="3600"/>
        </w:tabs>
        <w:ind w:left="3600" w:hanging="360"/>
      </w:pPr>
      <w:rPr>
        <w:rFonts w:ascii="Arial" w:hAnsi="Arial" w:hint="default"/>
      </w:rPr>
    </w:lvl>
    <w:lvl w:ilvl="5" w:tplc="78361192" w:tentative="1">
      <w:start w:val="1"/>
      <w:numFmt w:val="bullet"/>
      <w:lvlText w:val="•"/>
      <w:lvlJc w:val="left"/>
      <w:pPr>
        <w:tabs>
          <w:tab w:val="num" w:pos="4320"/>
        </w:tabs>
        <w:ind w:left="4320" w:hanging="360"/>
      </w:pPr>
      <w:rPr>
        <w:rFonts w:ascii="Arial" w:hAnsi="Arial" w:hint="default"/>
      </w:rPr>
    </w:lvl>
    <w:lvl w:ilvl="6" w:tplc="83D28244" w:tentative="1">
      <w:start w:val="1"/>
      <w:numFmt w:val="bullet"/>
      <w:lvlText w:val="•"/>
      <w:lvlJc w:val="left"/>
      <w:pPr>
        <w:tabs>
          <w:tab w:val="num" w:pos="5040"/>
        </w:tabs>
        <w:ind w:left="5040" w:hanging="360"/>
      </w:pPr>
      <w:rPr>
        <w:rFonts w:ascii="Arial" w:hAnsi="Arial" w:hint="default"/>
      </w:rPr>
    </w:lvl>
    <w:lvl w:ilvl="7" w:tplc="0CA2077E" w:tentative="1">
      <w:start w:val="1"/>
      <w:numFmt w:val="bullet"/>
      <w:lvlText w:val="•"/>
      <w:lvlJc w:val="left"/>
      <w:pPr>
        <w:tabs>
          <w:tab w:val="num" w:pos="5760"/>
        </w:tabs>
        <w:ind w:left="5760" w:hanging="360"/>
      </w:pPr>
      <w:rPr>
        <w:rFonts w:ascii="Arial" w:hAnsi="Arial" w:hint="default"/>
      </w:rPr>
    </w:lvl>
    <w:lvl w:ilvl="8" w:tplc="E644656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1"/>
  </w:num>
  <w:num w:numId="3">
    <w:abstractNumId w:val="15"/>
  </w:num>
  <w:num w:numId="4">
    <w:abstractNumId w:val="8"/>
  </w:num>
  <w:num w:numId="5">
    <w:abstractNumId w:val="7"/>
  </w:num>
  <w:num w:numId="6">
    <w:abstractNumId w:val="13"/>
  </w:num>
  <w:num w:numId="7">
    <w:abstractNumId w:val="17"/>
  </w:num>
  <w:num w:numId="8">
    <w:abstractNumId w:val="12"/>
  </w:num>
  <w:num w:numId="9">
    <w:abstractNumId w:val="16"/>
  </w:num>
  <w:num w:numId="10">
    <w:abstractNumId w:val="9"/>
  </w:num>
  <w:num w:numId="11">
    <w:abstractNumId w:val="4"/>
  </w:num>
  <w:num w:numId="12">
    <w:abstractNumId w:val="5"/>
  </w:num>
  <w:num w:numId="13">
    <w:abstractNumId w:val="14"/>
  </w:num>
  <w:num w:numId="14">
    <w:abstractNumId w:val="1"/>
  </w:num>
  <w:num w:numId="15">
    <w:abstractNumId w:val="0"/>
  </w:num>
  <w:num w:numId="16">
    <w:abstractNumId w:val="2"/>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13"/>
    <w:rsid w:val="00003DC1"/>
    <w:rsid w:val="0000483D"/>
    <w:rsid w:val="00011179"/>
    <w:rsid w:val="0001206E"/>
    <w:rsid w:val="0001404F"/>
    <w:rsid w:val="00022CBE"/>
    <w:rsid w:val="0002603F"/>
    <w:rsid w:val="000528A5"/>
    <w:rsid w:val="00090BA6"/>
    <w:rsid w:val="00093D89"/>
    <w:rsid w:val="000A0363"/>
    <w:rsid w:val="000B2CBC"/>
    <w:rsid w:val="000D31C8"/>
    <w:rsid w:val="000D374D"/>
    <w:rsid w:val="00117290"/>
    <w:rsid w:val="00133459"/>
    <w:rsid w:val="001524E3"/>
    <w:rsid w:val="0017512B"/>
    <w:rsid w:val="00180801"/>
    <w:rsid w:val="00181C66"/>
    <w:rsid w:val="001969E7"/>
    <w:rsid w:val="001B294D"/>
    <w:rsid w:val="001B324B"/>
    <w:rsid w:val="001B5A2C"/>
    <w:rsid w:val="001C7B82"/>
    <w:rsid w:val="001D009A"/>
    <w:rsid w:val="001D20C3"/>
    <w:rsid w:val="001D60ED"/>
    <w:rsid w:val="001D797A"/>
    <w:rsid w:val="0020157D"/>
    <w:rsid w:val="002028D0"/>
    <w:rsid w:val="00212D4D"/>
    <w:rsid w:val="00221144"/>
    <w:rsid w:val="00223B94"/>
    <w:rsid w:val="00225540"/>
    <w:rsid w:val="00243D26"/>
    <w:rsid w:val="002535E1"/>
    <w:rsid w:val="0026021F"/>
    <w:rsid w:val="00266E68"/>
    <w:rsid w:val="002765D3"/>
    <w:rsid w:val="0027718F"/>
    <w:rsid w:val="00297E7D"/>
    <w:rsid w:val="002A68CC"/>
    <w:rsid w:val="002B07D1"/>
    <w:rsid w:val="002B6036"/>
    <w:rsid w:val="002B68C3"/>
    <w:rsid w:val="002B6C8E"/>
    <w:rsid w:val="002C4187"/>
    <w:rsid w:val="002D45D8"/>
    <w:rsid w:val="002E4782"/>
    <w:rsid w:val="002F404C"/>
    <w:rsid w:val="0030448C"/>
    <w:rsid w:val="003305EC"/>
    <w:rsid w:val="003439DA"/>
    <w:rsid w:val="00347FEC"/>
    <w:rsid w:val="003610FA"/>
    <w:rsid w:val="0036265E"/>
    <w:rsid w:val="00381552"/>
    <w:rsid w:val="003B71E7"/>
    <w:rsid w:val="003C1A4D"/>
    <w:rsid w:val="003F264C"/>
    <w:rsid w:val="003F4792"/>
    <w:rsid w:val="00404486"/>
    <w:rsid w:val="00406304"/>
    <w:rsid w:val="00414441"/>
    <w:rsid w:val="0041687A"/>
    <w:rsid w:val="00427431"/>
    <w:rsid w:val="004370E0"/>
    <w:rsid w:val="00442F2C"/>
    <w:rsid w:val="00452D82"/>
    <w:rsid w:val="0045365B"/>
    <w:rsid w:val="00462441"/>
    <w:rsid w:val="00486384"/>
    <w:rsid w:val="004A2596"/>
    <w:rsid w:val="004A2670"/>
    <w:rsid w:val="004B30E1"/>
    <w:rsid w:val="004E4FC0"/>
    <w:rsid w:val="004F0660"/>
    <w:rsid w:val="00502C87"/>
    <w:rsid w:val="00514092"/>
    <w:rsid w:val="00536209"/>
    <w:rsid w:val="005568EB"/>
    <w:rsid w:val="00577DD5"/>
    <w:rsid w:val="00580033"/>
    <w:rsid w:val="005837C0"/>
    <w:rsid w:val="005837DF"/>
    <w:rsid w:val="00584F93"/>
    <w:rsid w:val="005A0CEF"/>
    <w:rsid w:val="005A67CE"/>
    <w:rsid w:val="005A67E3"/>
    <w:rsid w:val="005B2408"/>
    <w:rsid w:val="005C0AE2"/>
    <w:rsid w:val="005C26B9"/>
    <w:rsid w:val="005C4269"/>
    <w:rsid w:val="005F6E8F"/>
    <w:rsid w:val="0061268B"/>
    <w:rsid w:val="00634E64"/>
    <w:rsid w:val="006559B0"/>
    <w:rsid w:val="00661054"/>
    <w:rsid w:val="0067322B"/>
    <w:rsid w:val="00675DB1"/>
    <w:rsid w:val="006810B9"/>
    <w:rsid w:val="00684249"/>
    <w:rsid w:val="00693637"/>
    <w:rsid w:val="00695C8E"/>
    <w:rsid w:val="00696DB3"/>
    <w:rsid w:val="006D6F82"/>
    <w:rsid w:val="006F08BD"/>
    <w:rsid w:val="006F1145"/>
    <w:rsid w:val="006F3DB9"/>
    <w:rsid w:val="006F52C2"/>
    <w:rsid w:val="006F6290"/>
    <w:rsid w:val="006F6921"/>
    <w:rsid w:val="006F71D9"/>
    <w:rsid w:val="006F7CBC"/>
    <w:rsid w:val="007107CE"/>
    <w:rsid w:val="00717847"/>
    <w:rsid w:val="0072377F"/>
    <w:rsid w:val="00754413"/>
    <w:rsid w:val="00762340"/>
    <w:rsid w:val="00766759"/>
    <w:rsid w:val="00770C9C"/>
    <w:rsid w:val="00776741"/>
    <w:rsid w:val="00783692"/>
    <w:rsid w:val="00787554"/>
    <w:rsid w:val="0078783A"/>
    <w:rsid w:val="00791365"/>
    <w:rsid w:val="00795901"/>
    <w:rsid w:val="007A175F"/>
    <w:rsid w:val="007A2A20"/>
    <w:rsid w:val="007C39EB"/>
    <w:rsid w:val="007C65E5"/>
    <w:rsid w:val="007C6B89"/>
    <w:rsid w:val="007D214E"/>
    <w:rsid w:val="007F1CC6"/>
    <w:rsid w:val="007F420A"/>
    <w:rsid w:val="0081438C"/>
    <w:rsid w:val="008200B0"/>
    <w:rsid w:val="00825B2D"/>
    <w:rsid w:val="00826BBD"/>
    <w:rsid w:val="00834026"/>
    <w:rsid w:val="008378F2"/>
    <w:rsid w:val="00856BCA"/>
    <w:rsid w:val="00860D71"/>
    <w:rsid w:val="00885A58"/>
    <w:rsid w:val="00886E2B"/>
    <w:rsid w:val="008A4813"/>
    <w:rsid w:val="008A6910"/>
    <w:rsid w:val="008C37C2"/>
    <w:rsid w:val="008D07AF"/>
    <w:rsid w:val="008E12BA"/>
    <w:rsid w:val="008E2584"/>
    <w:rsid w:val="008F4266"/>
    <w:rsid w:val="00900D72"/>
    <w:rsid w:val="00902404"/>
    <w:rsid w:val="00902B7A"/>
    <w:rsid w:val="00906D13"/>
    <w:rsid w:val="00907898"/>
    <w:rsid w:val="0092441B"/>
    <w:rsid w:val="009261AA"/>
    <w:rsid w:val="00930D4D"/>
    <w:rsid w:val="009522CF"/>
    <w:rsid w:val="0095579E"/>
    <w:rsid w:val="00991796"/>
    <w:rsid w:val="00997074"/>
    <w:rsid w:val="009B6BA7"/>
    <w:rsid w:val="009B6CF3"/>
    <w:rsid w:val="009B71C4"/>
    <w:rsid w:val="009C205C"/>
    <w:rsid w:val="009C3E94"/>
    <w:rsid w:val="009E7625"/>
    <w:rsid w:val="00A12866"/>
    <w:rsid w:val="00A15AB4"/>
    <w:rsid w:val="00A37F05"/>
    <w:rsid w:val="00A56427"/>
    <w:rsid w:val="00A658DA"/>
    <w:rsid w:val="00A70337"/>
    <w:rsid w:val="00A77B97"/>
    <w:rsid w:val="00A87D82"/>
    <w:rsid w:val="00AA041A"/>
    <w:rsid w:val="00AB1914"/>
    <w:rsid w:val="00AD1521"/>
    <w:rsid w:val="00AD236D"/>
    <w:rsid w:val="00AE0173"/>
    <w:rsid w:val="00AE1F90"/>
    <w:rsid w:val="00AF38AA"/>
    <w:rsid w:val="00B102EA"/>
    <w:rsid w:val="00B32953"/>
    <w:rsid w:val="00B40F36"/>
    <w:rsid w:val="00B53E0F"/>
    <w:rsid w:val="00B6473D"/>
    <w:rsid w:val="00B73E6C"/>
    <w:rsid w:val="00B77E2A"/>
    <w:rsid w:val="00B80CF8"/>
    <w:rsid w:val="00B817AE"/>
    <w:rsid w:val="00BA725D"/>
    <w:rsid w:val="00BC4571"/>
    <w:rsid w:val="00BD2B4E"/>
    <w:rsid w:val="00BD6A99"/>
    <w:rsid w:val="00BE3B03"/>
    <w:rsid w:val="00BE3E0D"/>
    <w:rsid w:val="00BE4BE0"/>
    <w:rsid w:val="00C22CD0"/>
    <w:rsid w:val="00C41A61"/>
    <w:rsid w:val="00C51168"/>
    <w:rsid w:val="00C61C7E"/>
    <w:rsid w:val="00C640BF"/>
    <w:rsid w:val="00C720B8"/>
    <w:rsid w:val="00C72A38"/>
    <w:rsid w:val="00C7319C"/>
    <w:rsid w:val="00C838A2"/>
    <w:rsid w:val="00C83B7D"/>
    <w:rsid w:val="00C86D9A"/>
    <w:rsid w:val="00C913A0"/>
    <w:rsid w:val="00C93C9D"/>
    <w:rsid w:val="00CA44C6"/>
    <w:rsid w:val="00CD3A34"/>
    <w:rsid w:val="00CD6969"/>
    <w:rsid w:val="00CE009C"/>
    <w:rsid w:val="00CE12C4"/>
    <w:rsid w:val="00CF192D"/>
    <w:rsid w:val="00CF1B40"/>
    <w:rsid w:val="00CF6CA0"/>
    <w:rsid w:val="00D01675"/>
    <w:rsid w:val="00D04B52"/>
    <w:rsid w:val="00D07547"/>
    <w:rsid w:val="00D115F6"/>
    <w:rsid w:val="00D155B5"/>
    <w:rsid w:val="00D20133"/>
    <w:rsid w:val="00D21B79"/>
    <w:rsid w:val="00D21E31"/>
    <w:rsid w:val="00D367D8"/>
    <w:rsid w:val="00D47E30"/>
    <w:rsid w:val="00D51835"/>
    <w:rsid w:val="00D524E5"/>
    <w:rsid w:val="00D5598A"/>
    <w:rsid w:val="00D72AE5"/>
    <w:rsid w:val="00D81203"/>
    <w:rsid w:val="00D86CD5"/>
    <w:rsid w:val="00DA2197"/>
    <w:rsid w:val="00DA4EA7"/>
    <w:rsid w:val="00DB25DF"/>
    <w:rsid w:val="00DB5CBE"/>
    <w:rsid w:val="00DB6D15"/>
    <w:rsid w:val="00DD39C0"/>
    <w:rsid w:val="00DD4529"/>
    <w:rsid w:val="00DD6337"/>
    <w:rsid w:val="00DE0987"/>
    <w:rsid w:val="00DE2022"/>
    <w:rsid w:val="00DF57BE"/>
    <w:rsid w:val="00E0039F"/>
    <w:rsid w:val="00E12378"/>
    <w:rsid w:val="00E22728"/>
    <w:rsid w:val="00E30FB8"/>
    <w:rsid w:val="00E3527A"/>
    <w:rsid w:val="00E36F2C"/>
    <w:rsid w:val="00E4272A"/>
    <w:rsid w:val="00E45480"/>
    <w:rsid w:val="00E53F5B"/>
    <w:rsid w:val="00E748E2"/>
    <w:rsid w:val="00E9367A"/>
    <w:rsid w:val="00EA38CA"/>
    <w:rsid w:val="00EA6B65"/>
    <w:rsid w:val="00EC3495"/>
    <w:rsid w:val="00ED7564"/>
    <w:rsid w:val="00EE1216"/>
    <w:rsid w:val="00EE4641"/>
    <w:rsid w:val="00EF3523"/>
    <w:rsid w:val="00F1653C"/>
    <w:rsid w:val="00F22F66"/>
    <w:rsid w:val="00F231EA"/>
    <w:rsid w:val="00F30479"/>
    <w:rsid w:val="00F51605"/>
    <w:rsid w:val="00F63582"/>
    <w:rsid w:val="00F73774"/>
    <w:rsid w:val="00F74129"/>
    <w:rsid w:val="00F7508D"/>
    <w:rsid w:val="00F818BE"/>
    <w:rsid w:val="00F82333"/>
    <w:rsid w:val="00F95F6D"/>
    <w:rsid w:val="00FB7C95"/>
    <w:rsid w:val="00FC1A88"/>
    <w:rsid w:val="00FD03FB"/>
    <w:rsid w:val="00FD3D9E"/>
    <w:rsid w:val="00FD59A0"/>
    <w:rsid w:val="00FD5BA3"/>
    <w:rsid w:val="00FD6CF6"/>
    <w:rsid w:val="00FE4112"/>
    <w:rsid w:val="1537ECE4"/>
    <w:rsid w:val="2444F007"/>
    <w:rsid w:val="40FA65F5"/>
    <w:rsid w:val="4BB1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16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13"/>
    <w:pPr>
      <w:tabs>
        <w:tab w:val="center" w:pos="4680"/>
        <w:tab w:val="right" w:pos="9360"/>
      </w:tabs>
    </w:pPr>
  </w:style>
  <w:style w:type="character" w:customStyle="1" w:styleId="HeaderChar">
    <w:name w:val="Header Char"/>
    <w:basedOn w:val="DefaultParagraphFont"/>
    <w:link w:val="Header"/>
    <w:uiPriority w:val="99"/>
    <w:rsid w:val="00906D13"/>
  </w:style>
  <w:style w:type="paragraph" w:styleId="Footer">
    <w:name w:val="footer"/>
    <w:basedOn w:val="Normal"/>
    <w:link w:val="FooterChar"/>
    <w:uiPriority w:val="99"/>
    <w:unhideWhenUsed/>
    <w:rsid w:val="00906D13"/>
    <w:pPr>
      <w:tabs>
        <w:tab w:val="center" w:pos="4680"/>
        <w:tab w:val="right" w:pos="9360"/>
      </w:tabs>
    </w:pPr>
  </w:style>
  <w:style w:type="character" w:customStyle="1" w:styleId="FooterChar">
    <w:name w:val="Footer Char"/>
    <w:basedOn w:val="DefaultParagraphFont"/>
    <w:link w:val="Footer"/>
    <w:uiPriority w:val="99"/>
    <w:rsid w:val="00906D13"/>
  </w:style>
  <w:style w:type="character" w:customStyle="1" w:styleId="apple-converted-space">
    <w:name w:val="apple-converted-space"/>
    <w:basedOn w:val="DefaultParagraphFont"/>
    <w:rsid w:val="00906D13"/>
  </w:style>
  <w:style w:type="table" w:styleId="TableGrid">
    <w:name w:val="Table Grid"/>
    <w:basedOn w:val="TableNormal"/>
    <w:uiPriority w:val="39"/>
    <w:rsid w:val="00906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1145"/>
    <w:rPr>
      <w:color w:val="0563C1" w:themeColor="hyperlink"/>
      <w:u w:val="single"/>
    </w:rPr>
  </w:style>
  <w:style w:type="character" w:styleId="FollowedHyperlink">
    <w:name w:val="FollowedHyperlink"/>
    <w:basedOn w:val="DefaultParagraphFont"/>
    <w:uiPriority w:val="99"/>
    <w:semiHidden/>
    <w:unhideWhenUsed/>
    <w:rsid w:val="006F1145"/>
    <w:rPr>
      <w:color w:val="954F72" w:themeColor="followedHyperlink"/>
      <w:u w:val="single"/>
    </w:rPr>
  </w:style>
  <w:style w:type="character" w:customStyle="1" w:styleId="UnresolvedMention">
    <w:name w:val="Unresolved Mention"/>
    <w:basedOn w:val="DefaultParagraphFont"/>
    <w:uiPriority w:val="99"/>
    <w:semiHidden/>
    <w:unhideWhenUsed/>
    <w:rsid w:val="006F1145"/>
    <w:rPr>
      <w:color w:val="605E5C"/>
      <w:shd w:val="clear" w:color="auto" w:fill="E1DFDD"/>
    </w:rPr>
  </w:style>
  <w:style w:type="paragraph" w:styleId="ListParagraph">
    <w:name w:val="List Paragraph"/>
    <w:basedOn w:val="Normal"/>
    <w:uiPriority w:val="34"/>
    <w:qFormat/>
    <w:rsid w:val="0072377F"/>
    <w:pPr>
      <w:spacing w:after="160" w:line="259" w:lineRule="auto"/>
      <w:ind w:left="720"/>
      <w:contextualSpacing/>
    </w:pPr>
    <w:rPr>
      <w:sz w:val="22"/>
      <w:szCs w:val="22"/>
    </w:rPr>
  </w:style>
  <w:style w:type="paragraph" w:styleId="NormalWeb">
    <w:name w:val="Normal (Web)"/>
    <w:basedOn w:val="Normal"/>
    <w:uiPriority w:val="99"/>
    <w:unhideWhenUsed/>
    <w:rsid w:val="0072377F"/>
    <w:pPr>
      <w:spacing w:before="100" w:beforeAutospacing="1" w:after="100" w:afterAutospacing="1"/>
    </w:pPr>
    <w:rPr>
      <w:rFonts w:ascii="Times New Roman" w:eastAsia="Times New Roman" w:hAnsi="Times New Roman" w:cs="Times New Roman"/>
    </w:rPr>
  </w:style>
  <w:style w:type="table" w:customStyle="1" w:styleId="PlainTable1">
    <w:name w:val="Plain Table 1"/>
    <w:basedOn w:val="TableNormal"/>
    <w:uiPriority w:val="41"/>
    <w:rsid w:val="00E748E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5">
    <w:name w:val="Grid Table 4 Accent 5"/>
    <w:basedOn w:val="TableNormal"/>
    <w:uiPriority w:val="49"/>
    <w:rsid w:val="0079136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4">
    <w:name w:val="Grid Table 4 Accent 4"/>
    <w:basedOn w:val="TableNormal"/>
    <w:uiPriority w:val="49"/>
    <w:rsid w:val="00347FEC"/>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1">
    <w:name w:val="Grid Table 4 Accent 1"/>
    <w:basedOn w:val="TableNormal"/>
    <w:uiPriority w:val="49"/>
    <w:rsid w:val="00347FEC"/>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13"/>
    <w:pPr>
      <w:tabs>
        <w:tab w:val="center" w:pos="4680"/>
        <w:tab w:val="right" w:pos="9360"/>
      </w:tabs>
    </w:pPr>
  </w:style>
  <w:style w:type="character" w:customStyle="1" w:styleId="HeaderChar">
    <w:name w:val="Header Char"/>
    <w:basedOn w:val="DefaultParagraphFont"/>
    <w:link w:val="Header"/>
    <w:uiPriority w:val="99"/>
    <w:rsid w:val="00906D13"/>
  </w:style>
  <w:style w:type="paragraph" w:styleId="Footer">
    <w:name w:val="footer"/>
    <w:basedOn w:val="Normal"/>
    <w:link w:val="FooterChar"/>
    <w:uiPriority w:val="99"/>
    <w:unhideWhenUsed/>
    <w:rsid w:val="00906D13"/>
    <w:pPr>
      <w:tabs>
        <w:tab w:val="center" w:pos="4680"/>
        <w:tab w:val="right" w:pos="9360"/>
      </w:tabs>
    </w:pPr>
  </w:style>
  <w:style w:type="character" w:customStyle="1" w:styleId="FooterChar">
    <w:name w:val="Footer Char"/>
    <w:basedOn w:val="DefaultParagraphFont"/>
    <w:link w:val="Footer"/>
    <w:uiPriority w:val="99"/>
    <w:rsid w:val="00906D13"/>
  </w:style>
  <w:style w:type="character" w:customStyle="1" w:styleId="apple-converted-space">
    <w:name w:val="apple-converted-space"/>
    <w:basedOn w:val="DefaultParagraphFont"/>
    <w:rsid w:val="00906D13"/>
  </w:style>
  <w:style w:type="table" w:styleId="TableGrid">
    <w:name w:val="Table Grid"/>
    <w:basedOn w:val="TableNormal"/>
    <w:uiPriority w:val="39"/>
    <w:rsid w:val="00906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1145"/>
    <w:rPr>
      <w:color w:val="0563C1" w:themeColor="hyperlink"/>
      <w:u w:val="single"/>
    </w:rPr>
  </w:style>
  <w:style w:type="character" w:styleId="FollowedHyperlink">
    <w:name w:val="FollowedHyperlink"/>
    <w:basedOn w:val="DefaultParagraphFont"/>
    <w:uiPriority w:val="99"/>
    <w:semiHidden/>
    <w:unhideWhenUsed/>
    <w:rsid w:val="006F1145"/>
    <w:rPr>
      <w:color w:val="954F72" w:themeColor="followedHyperlink"/>
      <w:u w:val="single"/>
    </w:rPr>
  </w:style>
  <w:style w:type="character" w:customStyle="1" w:styleId="UnresolvedMention">
    <w:name w:val="Unresolved Mention"/>
    <w:basedOn w:val="DefaultParagraphFont"/>
    <w:uiPriority w:val="99"/>
    <w:semiHidden/>
    <w:unhideWhenUsed/>
    <w:rsid w:val="006F1145"/>
    <w:rPr>
      <w:color w:val="605E5C"/>
      <w:shd w:val="clear" w:color="auto" w:fill="E1DFDD"/>
    </w:rPr>
  </w:style>
  <w:style w:type="paragraph" w:styleId="ListParagraph">
    <w:name w:val="List Paragraph"/>
    <w:basedOn w:val="Normal"/>
    <w:uiPriority w:val="34"/>
    <w:qFormat/>
    <w:rsid w:val="0072377F"/>
    <w:pPr>
      <w:spacing w:after="160" w:line="259" w:lineRule="auto"/>
      <w:ind w:left="720"/>
      <w:contextualSpacing/>
    </w:pPr>
    <w:rPr>
      <w:sz w:val="22"/>
      <w:szCs w:val="22"/>
    </w:rPr>
  </w:style>
  <w:style w:type="paragraph" w:styleId="NormalWeb">
    <w:name w:val="Normal (Web)"/>
    <w:basedOn w:val="Normal"/>
    <w:uiPriority w:val="99"/>
    <w:unhideWhenUsed/>
    <w:rsid w:val="0072377F"/>
    <w:pPr>
      <w:spacing w:before="100" w:beforeAutospacing="1" w:after="100" w:afterAutospacing="1"/>
    </w:pPr>
    <w:rPr>
      <w:rFonts w:ascii="Times New Roman" w:eastAsia="Times New Roman" w:hAnsi="Times New Roman" w:cs="Times New Roman"/>
    </w:rPr>
  </w:style>
  <w:style w:type="table" w:customStyle="1" w:styleId="PlainTable1">
    <w:name w:val="Plain Table 1"/>
    <w:basedOn w:val="TableNormal"/>
    <w:uiPriority w:val="41"/>
    <w:rsid w:val="00E748E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5">
    <w:name w:val="Grid Table 4 Accent 5"/>
    <w:basedOn w:val="TableNormal"/>
    <w:uiPriority w:val="49"/>
    <w:rsid w:val="0079136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4">
    <w:name w:val="Grid Table 4 Accent 4"/>
    <w:basedOn w:val="TableNormal"/>
    <w:uiPriority w:val="49"/>
    <w:rsid w:val="00347FEC"/>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1">
    <w:name w:val="Grid Table 4 Accent 1"/>
    <w:basedOn w:val="TableNormal"/>
    <w:uiPriority w:val="49"/>
    <w:rsid w:val="00347FEC"/>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9397">
      <w:bodyDiv w:val="1"/>
      <w:marLeft w:val="0"/>
      <w:marRight w:val="0"/>
      <w:marTop w:val="0"/>
      <w:marBottom w:val="0"/>
      <w:divBdr>
        <w:top w:val="none" w:sz="0" w:space="0" w:color="auto"/>
        <w:left w:val="none" w:sz="0" w:space="0" w:color="auto"/>
        <w:bottom w:val="none" w:sz="0" w:space="0" w:color="auto"/>
        <w:right w:val="none" w:sz="0" w:space="0" w:color="auto"/>
      </w:divBdr>
      <w:divsChild>
        <w:div w:id="1039404102">
          <w:marLeft w:val="446"/>
          <w:marRight w:val="0"/>
          <w:marTop w:val="0"/>
          <w:marBottom w:val="0"/>
          <w:divBdr>
            <w:top w:val="none" w:sz="0" w:space="0" w:color="auto"/>
            <w:left w:val="none" w:sz="0" w:space="0" w:color="auto"/>
            <w:bottom w:val="none" w:sz="0" w:space="0" w:color="auto"/>
            <w:right w:val="none" w:sz="0" w:space="0" w:color="auto"/>
          </w:divBdr>
        </w:div>
        <w:div w:id="775172397">
          <w:marLeft w:val="446"/>
          <w:marRight w:val="0"/>
          <w:marTop w:val="0"/>
          <w:marBottom w:val="0"/>
          <w:divBdr>
            <w:top w:val="none" w:sz="0" w:space="0" w:color="auto"/>
            <w:left w:val="none" w:sz="0" w:space="0" w:color="auto"/>
            <w:bottom w:val="none" w:sz="0" w:space="0" w:color="auto"/>
            <w:right w:val="none" w:sz="0" w:space="0" w:color="auto"/>
          </w:divBdr>
        </w:div>
        <w:div w:id="1353148901">
          <w:marLeft w:val="446"/>
          <w:marRight w:val="0"/>
          <w:marTop w:val="0"/>
          <w:marBottom w:val="0"/>
          <w:divBdr>
            <w:top w:val="none" w:sz="0" w:space="0" w:color="auto"/>
            <w:left w:val="none" w:sz="0" w:space="0" w:color="auto"/>
            <w:bottom w:val="none" w:sz="0" w:space="0" w:color="auto"/>
            <w:right w:val="none" w:sz="0" w:space="0" w:color="auto"/>
          </w:divBdr>
        </w:div>
      </w:divsChild>
    </w:div>
    <w:div w:id="295528481">
      <w:bodyDiv w:val="1"/>
      <w:marLeft w:val="0"/>
      <w:marRight w:val="0"/>
      <w:marTop w:val="0"/>
      <w:marBottom w:val="0"/>
      <w:divBdr>
        <w:top w:val="none" w:sz="0" w:space="0" w:color="auto"/>
        <w:left w:val="none" w:sz="0" w:space="0" w:color="auto"/>
        <w:bottom w:val="none" w:sz="0" w:space="0" w:color="auto"/>
        <w:right w:val="none" w:sz="0" w:space="0" w:color="auto"/>
      </w:divBdr>
      <w:divsChild>
        <w:div w:id="1831940920">
          <w:marLeft w:val="0"/>
          <w:marRight w:val="0"/>
          <w:marTop w:val="0"/>
          <w:marBottom w:val="0"/>
          <w:divBdr>
            <w:top w:val="none" w:sz="0" w:space="0" w:color="auto"/>
            <w:left w:val="none" w:sz="0" w:space="0" w:color="auto"/>
            <w:bottom w:val="none" w:sz="0" w:space="0" w:color="auto"/>
            <w:right w:val="none" w:sz="0" w:space="0" w:color="auto"/>
          </w:divBdr>
          <w:divsChild>
            <w:div w:id="1301301619">
              <w:marLeft w:val="0"/>
              <w:marRight w:val="0"/>
              <w:marTop w:val="0"/>
              <w:marBottom w:val="0"/>
              <w:divBdr>
                <w:top w:val="none" w:sz="0" w:space="0" w:color="auto"/>
                <w:left w:val="none" w:sz="0" w:space="0" w:color="auto"/>
                <w:bottom w:val="none" w:sz="0" w:space="0" w:color="auto"/>
                <w:right w:val="none" w:sz="0" w:space="0" w:color="auto"/>
              </w:divBdr>
              <w:divsChild>
                <w:div w:id="284822577">
                  <w:marLeft w:val="0"/>
                  <w:marRight w:val="0"/>
                  <w:marTop w:val="0"/>
                  <w:marBottom w:val="0"/>
                  <w:divBdr>
                    <w:top w:val="none" w:sz="0" w:space="0" w:color="auto"/>
                    <w:left w:val="none" w:sz="0" w:space="0" w:color="auto"/>
                    <w:bottom w:val="none" w:sz="0" w:space="0" w:color="auto"/>
                    <w:right w:val="none" w:sz="0" w:space="0" w:color="auto"/>
                  </w:divBdr>
                  <w:divsChild>
                    <w:div w:id="19088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40568">
      <w:bodyDiv w:val="1"/>
      <w:marLeft w:val="0"/>
      <w:marRight w:val="0"/>
      <w:marTop w:val="0"/>
      <w:marBottom w:val="0"/>
      <w:divBdr>
        <w:top w:val="none" w:sz="0" w:space="0" w:color="auto"/>
        <w:left w:val="none" w:sz="0" w:space="0" w:color="auto"/>
        <w:bottom w:val="none" w:sz="0" w:space="0" w:color="auto"/>
        <w:right w:val="none" w:sz="0" w:space="0" w:color="auto"/>
      </w:divBdr>
    </w:div>
    <w:div w:id="437214283">
      <w:bodyDiv w:val="1"/>
      <w:marLeft w:val="0"/>
      <w:marRight w:val="0"/>
      <w:marTop w:val="0"/>
      <w:marBottom w:val="0"/>
      <w:divBdr>
        <w:top w:val="none" w:sz="0" w:space="0" w:color="auto"/>
        <w:left w:val="none" w:sz="0" w:space="0" w:color="auto"/>
        <w:bottom w:val="none" w:sz="0" w:space="0" w:color="auto"/>
        <w:right w:val="none" w:sz="0" w:space="0" w:color="auto"/>
      </w:divBdr>
      <w:divsChild>
        <w:div w:id="1141924224">
          <w:marLeft w:val="0"/>
          <w:marRight w:val="0"/>
          <w:marTop w:val="0"/>
          <w:marBottom w:val="0"/>
          <w:divBdr>
            <w:top w:val="none" w:sz="0" w:space="0" w:color="auto"/>
            <w:left w:val="none" w:sz="0" w:space="0" w:color="auto"/>
            <w:bottom w:val="none" w:sz="0" w:space="0" w:color="auto"/>
            <w:right w:val="none" w:sz="0" w:space="0" w:color="auto"/>
          </w:divBdr>
          <w:divsChild>
            <w:div w:id="1991595076">
              <w:marLeft w:val="0"/>
              <w:marRight w:val="0"/>
              <w:marTop w:val="0"/>
              <w:marBottom w:val="0"/>
              <w:divBdr>
                <w:top w:val="none" w:sz="0" w:space="0" w:color="auto"/>
                <w:left w:val="none" w:sz="0" w:space="0" w:color="auto"/>
                <w:bottom w:val="none" w:sz="0" w:space="0" w:color="auto"/>
                <w:right w:val="none" w:sz="0" w:space="0" w:color="auto"/>
              </w:divBdr>
              <w:divsChild>
                <w:div w:id="19938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52394">
      <w:bodyDiv w:val="1"/>
      <w:marLeft w:val="0"/>
      <w:marRight w:val="0"/>
      <w:marTop w:val="0"/>
      <w:marBottom w:val="0"/>
      <w:divBdr>
        <w:top w:val="none" w:sz="0" w:space="0" w:color="auto"/>
        <w:left w:val="none" w:sz="0" w:space="0" w:color="auto"/>
        <w:bottom w:val="none" w:sz="0" w:space="0" w:color="auto"/>
        <w:right w:val="none" w:sz="0" w:space="0" w:color="auto"/>
      </w:divBdr>
      <w:divsChild>
        <w:div w:id="395207908">
          <w:marLeft w:val="0"/>
          <w:marRight w:val="0"/>
          <w:marTop w:val="0"/>
          <w:marBottom w:val="0"/>
          <w:divBdr>
            <w:top w:val="none" w:sz="0" w:space="0" w:color="auto"/>
            <w:left w:val="none" w:sz="0" w:space="0" w:color="auto"/>
            <w:bottom w:val="none" w:sz="0" w:space="0" w:color="auto"/>
            <w:right w:val="none" w:sz="0" w:space="0" w:color="auto"/>
          </w:divBdr>
          <w:divsChild>
            <w:div w:id="1444688310">
              <w:marLeft w:val="0"/>
              <w:marRight w:val="0"/>
              <w:marTop w:val="0"/>
              <w:marBottom w:val="0"/>
              <w:divBdr>
                <w:top w:val="none" w:sz="0" w:space="0" w:color="auto"/>
                <w:left w:val="none" w:sz="0" w:space="0" w:color="auto"/>
                <w:bottom w:val="none" w:sz="0" w:space="0" w:color="auto"/>
                <w:right w:val="none" w:sz="0" w:space="0" w:color="auto"/>
              </w:divBdr>
              <w:divsChild>
                <w:div w:id="14322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8603">
      <w:bodyDiv w:val="1"/>
      <w:marLeft w:val="0"/>
      <w:marRight w:val="0"/>
      <w:marTop w:val="0"/>
      <w:marBottom w:val="0"/>
      <w:divBdr>
        <w:top w:val="none" w:sz="0" w:space="0" w:color="auto"/>
        <w:left w:val="none" w:sz="0" w:space="0" w:color="auto"/>
        <w:bottom w:val="none" w:sz="0" w:space="0" w:color="auto"/>
        <w:right w:val="none" w:sz="0" w:space="0" w:color="auto"/>
      </w:divBdr>
    </w:div>
    <w:div w:id="818037065">
      <w:bodyDiv w:val="1"/>
      <w:marLeft w:val="0"/>
      <w:marRight w:val="0"/>
      <w:marTop w:val="0"/>
      <w:marBottom w:val="0"/>
      <w:divBdr>
        <w:top w:val="none" w:sz="0" w:space="0" w:color="auto"/>
        <w:left w:val="none" w:sz="0" w:space="0" w:color="auto"/>
        <w:bottom w:val="none" w:sz="0" w:space="0" w:color="auto"/>
        <w:right w:val="none" w:sz="0" w:space="0" w:color="auto"/>
      </w:divBdr>
    </w:div>
    <w:div w:id="873806255">
      <w:bodyDiv w:val="1"/>
      <w:marLeft w:val="0"/>
      <w:marRight w:val="0"/>
      <w:marTop w:val="0"/>
      <w:marBottom w:val="0"/>
      <w:divBdr>
        <w:top w:val="none" w:sz="0" w:space="0" w:color="auto"/>
        <w:left w:val="none" w:sz="0" w:space="0" w:color="auto"/>
        <w:bottom w:val="none" w:sz="0" w:space="0" w:color="auto"/>
        <w:right w:val="none" w:sz="0" w:space="0" w:color="auto"/>
      </w:divBdr>
      <w:divsChild>
        <w:div w:id="1927877905">
          <w:marLeft w:val="0"/>
          <w:marRight w:val="0"/>
          <w:marTop w:val="0"/>
          <w:marBottom w:val="0"/>
          <w:divBdr>
            <w:top w:val="none" w:sz="0" w:space="0" w:color="auto"/>
            <w:left w:val="none" w:sz="0" w:space="0" w:color="auto"/>
            <w:bottom w:val="none" w:sz="0" w:space="0" w:color="auto"/>
            <w:right w:val="none" w:sz="0" w:space="0" w:color="auto"/>
          </w:divBdr>
          <w:divsChild>
            <w:div w:id="1831285863">
              <w:marLeft w:val="0"/>
              <w:marRight w:val="0"/>
              <w:marTop w:val="0"/>
              <w:marBottom w:val="0"/>
              <w:divBdr>
                <w:top w:val="none" w:sz="0" w:space="0" w:color="auto"/>
                <w:left w:val="none" w:sz="0" w:space="0" w:color="auto"/>
                <w:bottom w:val="none" w:sz="0" w:space="0" w:color="auto"/>
                <w:right w:val="none" w:sz="0" w:space="0" w:color="auto"/>
              </w:divBdr>
              <w:divsChild>
                <w:div w:id="1267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1274">
      <w:bodyDiv w:val="1"/>
      <w:marLeft w:val="0"/>
      <w:marRight w:val="0"/>
      <w:marTop w:val="0"/>
      <w:marBottom w:val="0"/>
      <w:divBdr>
        <w:top w:val="none" w:sz="0" w:space="0" w:color="auto"/>
        <w:left w:val="none" w:sz="0" w:space="0" w:color="auto"/>
        <w:bottom w:val="none" w:sz="0" w:space="0" w:color="auto"/>
        <w:right w:val="none" w:sz="0" w:space="0" w:color="auto"/>
      </w:divBdr>
    </w:div>
    <w:div w:id="1012338754">
      <w:bodyDiv w:val="1"/>
      <w:marLeft w:val="0"/>
      <w:marRight w:val="0"/>
      <w:marTop w:val="0"/>
      <w:marBottom w:val="0"/>
      <w:divBdr>
        <w:top w:val="none" w:sz="0" w:space="0" w:color="auto"/>
        <w:left w:val="none" w:sz="0" w:space="0" w:color="auto"/>
        <w:bottom w:val="none" w:sz="0" w:space="0" w:color="auto"/>
        <w:right w:val="none" w:sz="0" w:space="0" w:color="auto"/>
      </w:divBdr>
      <w:divsChild>
        <w:div w:id="532503427">
          <w:marLeft w:val="446"/>
          <w:marRight w:val="0"/>
          <w:marTop w:val="0"/>
          <w:marBottom w:val="0"/>
          <w:divBdr>
            <w:top w:val="none" w:sz="0" w:space="0" w:color="auto"/>
            <w:left w:val="none" w:sz="0" w:space="0" w:color="auto"/>
            <w:bottom w:val="none" w:sz="0" w:space="0" w:color="auto"/>
            <w:right w:val="none" w:sz="0" w:space="0" w:color="auto"/>
          </w:divBdr>
        </w:div>
        <w:div w:id="1586843031">
          <w:marLeft w:val="446"/>
          <w:marRight w:val="0"/>
          <w:marTop w:val="0"/>
          <w:marBottom w:val="0"/>
          <w:divBdr>
            <w:top w:val="none" w:sz="0" w:space="0" w:color="auto"/>
            <w:left w:val="none" w:sz="0" w:space="0" w:color="auto"/>
            <w:bottom w:val="none" w:sz="0" w:space="0" w:color="auto"/>
            <w:right w:val="none" w:sz="0" w:space="0" w:color="auto"/>
          </w:divBdr>
        </w:div>
        <w:div w:id="1747263885">
          <w:marLeft w:val="446"/>
          <w:marRight w:val="0"/>
          <w:marTop w:val="0"/>
          <w:marBottom w:val="0"/>
          <w:divBdr>
            <w:top w:val="none" w:sz="0" w:space="0" w:color="auto"/>
            <w:left w:val="none" w:sz="0" w:space="0" w:color="auto"/>
            <w:bottom w:val="none" w:sz="0" w:space="0" w:color="auto"/>
            <w:right w:val="none" w:sz="0" w:space="0" w:color="auto"/>
          </w:divBdr>
        </w:div>
        <w:div w:id="463043159">
          <w:marLeft w:val="446"/>
          <w:marRight w:val="0"/>
          <w:marTop w:val="0"/>
          <w:marBottom w:val="0"/>
          <w:divBdr>
            <w:top w:val="none" w:sz="0" w:space="0" w:color="auto"/>
            <w:left w:val="none" w:sz="0" w:space="0" w:color="auto"/>
            <w:bottom w:val="none" w:sz="0" w:space="0" w:color="auto"/>
            <w:right w:val="none" w:sz="0" w:space="0" w:color="auto"/>
          </w:divBdr>
        </w:div>
        <w:div w:id="245264955">
          <w:marLeft w:val="446"/>
          <w:marRight w:val="0"/>
          <w:marTop w:val="0"/>
          <w:marBottom w:val="0"/>
          <w:divBdr>
            <w:top w:val="none" w:sz="0" w:space="0" w:color="auto"/>
            <w:left w:val="none" w:sz="0" w:space="0" w:color="auto"/>
            <w:bottom w:val="none" w:sz="0" w:space="0" w:color="auto"/>
            <w:right w:val="none" w:sz="0" w:space="0" w:color="auto"/>
          </w:divBdr>
        </w:div>
        <w:div w:id="501504895">
          <w:marLeft w:val="446"/>
          <w:marRight w:val="0"/>
          <w:marTop w:val="0"/>
          <w:marBottom w:val="0"/>
          <w:divBdr>
            <w:top w:val="none" w:sz="0" w:space="0" w:color="auto"/>
            <w:left w:val="none" w:sz="0" w:space="0" w:color="auto"/>
            <w:bottom w:val="none" w:sz="0" w:space="0" w:color="auto"/>
            <w:right w:val="none" w:sz="0" w:space="0" w:color="auto"/>
          </w:divBdr>
        </w:div>
        <w:div w:id="513888043">
          <w:marLeft w:val="446"/>
          <w:marRight w:val="0"/>
          <w:marTop w:val="0"/>
          <w:marBottom w:val="0"/>
          <w:divBdr>
            <w:top w:val="none" w:sz="0" w:space="0" w:color="auto"/>
            <w:left w:val="none" w:sz="0" w:space="0" w:color="auto"/>
            <w:bottom w:val="none" w:sz="0" w:space="0" w:color="auto"/>
            <w:right w:val="none" w:sz="0" w:space="0" w:color="auto"/>
          </w:divBdr>
        </w:div>
        <w:div w:id="496044153">
          <w:marLeft w:val="446"/>
          <w:marRight w:val="0"/>
          <w:marTop w:val="0"/>
          <w:marBottom w:val="0"/>
          <w:divBdr>
            <w:top w:val="none" w:sz="0" w:space="0" w:color="auto"/>
            <w:left w:val="none" w:sz="0" w:space="0" w:color="auto"/>
            <w:bottom w:val="none" w:sz="0" w:space="0" w:color="auto"/>
            <w:right w:val="none" w:sz="0" w:space="0" w:color="auto"/>
          </w:divBdr>
        </w:div>
        <w:div w:id="587151977">
          <w:marLeft w:val="446"/>
          <w:marRight w:val="0"/>
          <w:marTop w:val="0"/>
          <w:marBottom w:val="0"/>
          <w:divBdr>
            <w:top w:val="none" w:sz="0" w:space="0" w:color="auto"/>
            <w:left w:val="none" w:sz="0" w:space="0" w:color="auto"/>
            <w:bottom w:val="none" w:sz="0" w:space="0" w:color="auto"/>
            <w:right w:val="none" w:sz="0" w:space="0" w:color="auto"/>
          </w:divBdr>
        </w:div>
        <w:div w:id="733547469">
          <w:marLeft w:val="446"/>
          <w:marRight w:val="0"/>
          <w:marTop w:val="0"/>
          <w:marBottom w:val="0"/>
          <w:divBdr>
            <w:top w:val="none" w:sz="0" w:space="0" w:color="auto"/>
            <w:left w:val="none" w:sz="0" w:space="0" w:color="auto"/>
            <w:bottom w:val="none" w:sz="0" w:space="0" w:color="auto"/>
            <w:right w:val="none" w:sz="0" w:space="0" w:color="auto"/>
          </w:divBdr>
        </w:div>
        <w:div w:id="154300886">
          <w:marLeft w:val="446"/>
          <w:marRight w:val="0"/>
          <w:marTop w:val="0"/>
          <w:marBottom w:val="0"/>
          <w:divBdr>
            <w:top w:val="none" w:sz="0" w:space="0" w:color="auto"/>
            <w:left w:val="none" w:sz="0" w:space="0" w:color="auto"/>
            <w:bottom w:val="none" w:sz="0" w:space="0" w:color="auto"/>
            <w:right w:val="none" w:sz="0" w:space="0" w:color="auto"/>
          </w:divBdr>
        </w:div>
      </w:divsChild>
    </w:div>
    <w:div w:id="1346322450">
      <w:bodyDiv w:val="1"/>
      <w:marLeft w:val="0"/>
      <w:marRight w:val="0"/>
      <w:marTop w:val="0"/>
      <w:marBottom w:val="0"/>
      <w:divBdr>
        <w:top w:val="none" w:sz="0" w:space="0" w:color="auto"/>
        <w:left w:val="none" w:sz="0" w:space="0" w:color="auto"/>
        <w:bottom w:val="none" w:sz="0" w:space="0" w:color="auto"/>
        <w:right w:val="none" w:sz="0" w:space="0" w:color="auto"/>
      </w:divBdr>
      <w:divsChild>
        <w:div w:id="1107165580">
          <w:marLeft w:val="0"/>
          <w:marRight w:val="0"/>
          <w:marTop w:val="0"/>
          <w:marBottom w:val="0"/>
          <w:divBdr>
            <w:top w:val="none" w:sz="0" w:space="0" w:color="auto"/>
            <w:left w:val="none" w:sz="0" w:space="0" w:color="auto"/>
            <w:bottom w:val="none" w:sz="0" w:space="0" w:color="auto"/>
            <w:right w:val="none" w:sz="0" w:space="0" w:color="auto"/>
          </w:divBdr>
          <w:divsChild>
            <w:div w:id="1808811742">
              <w:marLeft w:val="0"/>
              <w:marRight w:val="0"/>
              <w:marTop w:val="0"/>
              <w:marBottom w:val="0"/>
              <w:divBdr>
                <w:top w:val="none" w:sz="0" w:space="0" w:color="auto"/>
                <w:left w:val="none" w:sz="0" w:space="0" w:color="auto"/>
                <w:bottom w:val="none" w:sz="0" w:space="0" w:color="auto"/>
                <w:right w:val="none" w:sz="0" w:space="0" w:color="auto"/>
              </w:divBdr>
              <w:divsChild>
                <w:div w:id="3010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97712">
      <w:bodyDiv w:val="1"/>
      <w:marLeft w:val="0"/>
      <w:marRight w:val="0"/>
      <w:marTop w:val="0"/>
      <w:marBottom w:val="0"/>
      <w:divBdr>
        <w:top w:val="none" w:sz="0" w:space="0" w:color="auto"/>
        <w:left w:val="none" w:sz="0" w:space="0" w:color="auto"/>
        <w:bottom w:val="none" w:sz="0" w:space="0" w:color="auto"/>
        <w:right w:val="none" w:sz="0" w:space="0" w:color="auto"/>
      </w:divBdr>
    </w:div>
    <w:div w:id="1482425249">
      <w:bodyDiv w:val="1"/>
      <w:marLeft w:val="0"/>
      <w:marRight w:val="0"/>
      <w:marTop w:val="0"/>
      <w:marBottom w:val="0"/>
      <w:divBdr>
        <w:top w:val="none" w:sz="0" w:space="0" w:color="auto"/>
        <w:left w:val="none" w:sz="0" w:space="0" w:color="auto"/>
        <w:bottom w:val="none" w:sz="0" w:space="0" w:color="auto"/>
        <w:right w:val="none" w:sz="0" w:space="0" w:color="auto"/>
      </w:divBdr>
      <w:divsChild>
        <w:div w:id="1250964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285426">
              <w:marLeft w:val="0"/>
              <w:marRight w:val="0"/>
              <w:marTop w:val="0"/>
              <w:marBottom w:val="0"/>
              <w:divBdr>
                <w:top w:val="none" w:sz="0" w:space="0" w:color="auto"/>
                <w:left w:val="none" w:sz="0" w:space="0" w:color="auto"/>
                <w:bottom w:val="none" w:sz="0" w:space="0" w:color="auto"/>
                <w:right w:val="none" w:sz="0" w:space="0" w:color="auto"/>
              </w:divBdr>
              <w:divsChild>
                <w:div w:id="10269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50053">
      <w:bodyDiv w:val="1"/>
      <w:marLeft w:val="0"/>
      <w:marRight w:val="0"/>
      <w:marTop w:val="0"/>
      <w:marBottom w:val="0"/>
      <w:divBdr>
        <w:top w:val="none" w:sz="0" w:space="0" w:color="auto"/>
        <w:left w:val="none" w:sz="0" w:space="0" w:color="auto"/>
        <w:bottom w:val="none" w:sz="0" w:space="0" w:color="auto"/>
        <w:right w:val="none" w:sz="0" w:space="0" w:color="auto"/>
      </w:divBdr>
      <w:divsChild>
        <w:div w:id="2067410656">
          <w:marLeft w:val="0"/>
          <w:marRight w:val="0"/>
          <w:marTop w:val="0"/>
          <w:marBottom w:val="0"/>
          <w:divBdr>
            <w:top w:val="none" w:sz="0" w:space="0" w:color="auto"/>
            <w:left w:val="none" w:sz="0" w:space="0" w:color="auto"/>
            <w:bottom w:val="none" w:sz="0" w:space="0" w:color="auto"/>
            <w:right w:val="none" w:sz="0" w:space="0" w:color="auto"/>
          </w:divBdr>
          <w:divsChild>
            <w:div w:id="1531799205">
              <w:marLeft w:val="0"/>
              <w:marRight w:val="0"/>
              <w:marTop w:val="0"/>
              <w:marBottom w:val="0"/>
              <w:divBdr>
                <w:top w:val="none" w:sz="0" w:space="0" w:color="auto"/>
                <w:left w:val="none" w:sz="0" w:space="0" w:color="auto"/>
                <w:bottom w:val="none" w:sz="0" w:space="0" w:color="auto"/>
                <w:right w:val="none" w:sz="0" w:space="0" w:color="auto"/>
              </w:divBdr>
              <w:divsChild>
                <w:div w:id="16529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33195">
      <w:bodyDiv w:val="1"/>
      <w:marLeft w:val="0"/>
      <w:marRight w:val="0"/>
      <w:marTop w:val="0"/>
      <w:marBottom w:val="0"/>
      <w:divBdr>
        <w:top w:val="none" w:sz="0" w:space="0" w:color="auto"/>
        <w:left w:val="none" w:sz="0" w:space="0" w:color="auto"/>
        <w:bottom w:val="none" w:sz="0" w:space="0" w:color="auto"/>
        <w:right w:val="none" w:sz="0" w:space="0" w:color="auto"/>
      </w:divBdr>
      <w:divsChild>
        <w:div w:id="572743809">
          <w:marLeft w:val="0"/>
          <w:marRight w:val="0"/>
          <w:marTop w:val="0"/>
          <w:marBottom w:val="0"/>
          <w:divBdr>
            <w:top w:val="none" w:sz="0" w:space="0" w:color="auto"/>
            <w:left w:val="none" w:sz="0" w:space="0" w:color="auto"/>
            <w:bottom w:val="none" w:sz="0" w:space="0" w:color="auto"/>
            <w:right w:val="none" w:sz="0" w:space="0" w:color="auto"/>
          </w:divBdr>
          <w:divsChild>
            <w:div w:id="1897626193">
              <w:marLeft w:val="0"/>
              <w:marRight w:val="0"/>
              <w:marTop w:val="0"/>
              <w:marBottom w:val="0"/>
              <w:divBdr>
                <w:top w:val="none" w:sz="0" w:space="0" w:color="auto"/>
                <w:left w:val="none" w:sz="0" w:space="0" w:color="auto"/>
                <w:bottom w:val="none" w:sz="0" w:space="0" w:color="auto"/>
                <w:right w:val="none" w:sz="0" w:space="0" w:color="auto"/>
              </w:divBdr>
              <w:divsChild>
                <w:div w:id="1716807393">
                  <w:marLeft w:val="0"/>
                  <w:marRight w:val="0"/>
                  <w:marTop w:val="0"/>
                  <w:marBottom w:val="0"/>
                  <w:divBdr>
                    <w:top w:val="none" w:sz="0" w:space="0" w:color="auto"/>
                    <w:left w:val="none" w:sz="0" w:space="0" w:color="auto"/>
                    <w:bottom w:val="none" w:sz="0" w:space="0" w:color="auto"/>
                    <w:right w:val="none" w:sz="0" w:space="0" w:color="auto"/>
                  </w:divBdr>
                  <w:divsChild>
                    <w:div w:id="7193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724">
      <w:bodyDiv w:val="1"/>
      <w:marLeft w:val="0"/>
      <w:marRight w:val="0"/>
      <w:marTop w:val="0"/>
      <w:marBottom w:val="0"/>
      <w:divBdr>
        <w:top w:val="none" w:sz="0" w:space="0" w:color="auto"/>
        <w:left w:val="none" w:sz="0" w:space="0" w:color="auto"/>
        <w:bottom w:val="none" w:sz="0" w:space="0" w:color="auto"/>
        <w:right w:val="none" w:sz="0" w:space="0" w:color="auto"/>
      </w:divBdr>
      <w:divsChild>
        <w:div w:id="1038553139">
          <w:marLeft w:val="446"/>
          <w:marRight w:val="0"/>
          <w:marTop w:val="0"/>
          <w:marBottom w:val="0"/>
          <w:divBdr>
            <w:top w:val="none" w:sz="0" w:space="0" w:color="auto"/>
            <w:left w:val="none" w:sz="0" w:space="0" w:color="auto"/>
            <w:bottom w:val="none" w:sz="0" w:space="0" w:color="auto"/>
            <w:right w:val="none" w:sz="0" w:space="0" w:color="auto"/>
          </w:divBdr>
        </w:div>
        <w:div w:id="176387999">
          <w:marLeft w:val="446"/>
          <w:marRight w:val="0"/>
          <w:marTop w:val="0"/>
          <w:marBottom w:val="0"/>
          <w:divBdr>
            <w:top w:val="none" w:sz="0" w:space="0" w:color="auto"/>
            <w:left w:val="none" w:sz="0" w:space="0" w:color="auto"/>
            <w:bottom w:val="none" w:sz="0" w:space="0" w:color="auto"/>
            <w:right w:val="none" w:sz="0" w:space="0" w:color="auto"/>
          </w:divBdr>
        </w:div>
        <w:div w:id="1161430086">
          <w:marLeft w:val="446"/>
          <w:marRight w:val="0"/>
          <w:marTop w:val="0"/>
          <w:marBottom w:val="0"/>
          <w:divBdr>
            <w:top w:val="none" w:sz="0" w:space="0" w:color="auto"/>
            <w:left w:val="none" w:sz="0" w:space="0" w:color="auto"/>
            <w:bottom w:val="none" w:sz="0" w:space="0" w:color="auto"/>
            <w:right w:val="none" w:sz="0" w:space="0" w:color="auto"/>
          </w:divBdr>
        </w:div>
      </w:divsChild>
    </w:div>
    <w:div w:id="1897889513">
      <w:bodyDiv w:val="1"/>
      <w:marLeft w:val="0"/>
      <w:marRight w:val="0"/>
      <w:marTop w:val="0"/>
      <w:marBottom w:val="0"/>
      <w:divBdr>
        <w:top w:val="none" w:sz="0" w:space="0" w:color="auto"/>
        <w:left w:val="none" w:sz="0" w:space="0" w:color="auto"/>
        <w:bottom w:val="none" w:sz="0" w:space="0" w:color="auto"/>
        <w:right w:val="none" w:sz="0" w:space="0" w:color="auto"/>
      </w:divBdr>
    </w:div>
    <w:div w:id="1907448979">
      <w:bodyDiv w:val="1"/>
      <w:marLeft w:val="0"/>
      <w:marRight w:val="0"/>
      <w:marTop w:val="0"/>
      <w:marBottom w:val="0"/>
      <w:divBdr>
        <w:top w:val="none" w:sz="0" w:space="0" w:color="auto"/>
        <w:left w:val="none" w:sz="0" w:space="0" w:color="auto"/>
        <w:bottom w:val="none" w:sz="0" w:space="0" w:color="auto"/>
        <w:right w:val="none" w:sz="0" w:space="0" w:color="auto"/>
      </w:divBdr>
    </w:div>
    <w:div w:id="2003657950">
      <w:bodyDiv w:val="1"/>
      <w:marLeft w:val="0"/>
      <w:marRight w:val="0"/>
      <w:marTop w:val="0"/>
      <w:marBottom w:val="0"/>
      <w:divBdr>
        <w:top w:val="none" w:sz="0" w:space="0" w:color="auto"/>
        <w:left w:val="none" w:sz="0" w:space="0" w:color="auto"/>
        <w:bottom w:val="none" w:sz="0" w:space="0" w:color="auto"/>
        <w:right w:val="none" w:sz="0" w:space="0" w:color="auto"/>
      </w:divBdr>
    </w:div>
    <w:div w:id="2024163780">
      <w:bodyDiv w:val="1"/>
      <w:marLeft w:val="0"/>
      <w:marRight w:val="0"/>
      <w:marTop w:val="0"/>
      <w:marBottom w:val="0"/>
      <w:divBdr>
        <w:top w:val="none" w:sz="0" w:space="0" w:color="auto"/>
        <w:left w:val="none" w:sz="0" w:space="0" w:color="auto"/>
        <w:bottom w:val="none" w:sz="0" w:space="0" w:color="auto"/>
        <w:right w:val="none" w:sz="0" w:space="0" w:color="auto"/>
      </w:divBdr>
    </w:div>
    <w:div w:id="2085949844">
      <w:bodyDiv w:val="1"/>
      <w:marLeft w:val="0"/>
      <w:marRight w:val="0"/>
      <w:marTop w:val="0"/>
      <w:marBottom w:val="0"/>
      <w:divBdr>
        <w:top w:val="none" w:sz="0" w:space="0" w:color="auto"/>
        <w:left w:val="none" w:sz="0" w:space="0" w:color="auto"/>
        <w:bottom w:val="none" w:sz="0" w:space="0" w:color="auto"/>
        <w:right w:val="none" w:sz="0" w:space="0" w:color="auto"/>
      </w:divBdr>
      <w:divsChild>
        <w:div w:id="1848129638">
          <w:marLeft w:val="446"/>
          <w:marRight w:val="0"/>
          <w:marTop w:val="0"/>
          <w:marBottom w:val="0"/>
          <w:divBdr>
            <w:top w:val="none" w:sz="0" w:space="0" w:color="auto"/>
            <w:left w:val="none" w:sz="0" w:space="0" w:color="auto"/>
            <w:bottom w:val="none" w:sz="0" w:space="0" w:color="auto"/>
            <w:right w:val="none" w:sz="0" w:space="0" w:color="auto"/>
          </w:divBdr>
        </w:div>
        <w:div w:id="1504316775">
          <w:marLeft w:val="446"/>
          <w:marRight w:val="0"/>
          <w:marTop w:val="0"/>
          <w:marBottom w:val="0"/>
          <w:divBdr>
            <w:top w:val="none" w:sz="0" w:space="0" w:color="auto"/>
            <w:left w:val="none" w:sz="0" w:space="0" w:color="auto"/>
            <w:bottom w:val="none" w:sz="0" w:space="0" w:color="auto"/>
            <w:right w:val="none" w:sz="0" w:space="0" w:color="auto"/>
          </w:divBdr>
        </w:div>
        <w:div w:id="2107992767">
          <w:marLeft w:val="446"/>
          <w:marRight w:val="0"/>
          <w:marTop w:val="0"/>
          <w:marBottom w:val="0"/>
          <w:divBdr>
            <w:top w:val="none" w:sz="0" w:space="0" w:color="auto"/>
            <w:left w:val="none" w:sz="0" w:space="0" w:color="auto"/>
            <w:bottom w:val="none" w:sz="0" w:space="0" w:color="auto"/>
            <w:right w:val="none" w:sz="0" w:space="0" w:color="auto"/>
          </w:divBdr>
        </w:div>
        <w:div w:id="33312080">
          <w:marLeft w:val="446"/>
          <w:marRight w:val="0"/>
          <w:marTop w:val="0"/>
          <w:marBottom w:val="0"/>
          <w:divBdr>
            <w:top w:val="none" w:sz="0" w:space="0" w:color="auto"/>
            <w:left w:val="none" w:sz="0" w:space="0" w:color="auto"/>
            <w:bottom w:val="none" w:sz="0" w:space="0" w:color="auto"/>
            <w:right w:val="none" w:sz="0" w:space="0" w:color="auto"/>
          </w:divBdr>
        </w:div>
        <w:div w:id="116412549">
          <w:marLeft w:val="446"/>
          <w:marRight w:val="0"/>
          <w:marTop w:val="0"/>
          <w:marBottom w:val="0"/>
          <w:divBdr>
            <w:top w:val="none" w:sz="0" w:space="0" w:color="auto"/>
            <w:left w:val="none" w:sz="0" w:space="0" w:color="auto"/>
            <w:bottom w:val="none" w:sz="0" w:space="0" w:color="auto"/>
            <w:right w:val="none" w:sz="0" w:space="0" w:color="auto"/>
          </w:divBdr>
        </w:div>
        <w:div w:id="1839614820">
          <w:marLeft w:val="446"/>
          <w:marRight w:val="0"/>
          <w:marTop w:val="0"/>
          <w:marBottom w:val="0"/>
          <w:divBdr>
            <w:top w:val="none" w:sz="0" w:space="0" w:color="auto"/>
            <w:left w:val="none" w:sz="0" w:space="0" w:color="auto"/>
            <w:bottom w:val="none" w:sz="0" w:space="0" w:color="auto"/>
            <w:right w:val="none" w:sz="0" w:space="0" w:color="auto"/>
          </w:divBdr>
        </w:div>
        <w:div w:id="1989745720">
          <w:marLeft w:val="446"/>
          <w:marRight w:val="0"/>
          <w:marTop w:val="0"/>
          <w:marBottom w:val="0"/>
          <w:divBdr>
            <w:top w:val="none" w:sz="0" w:space="0" w:color="auto"/>
            <w:left w:val="none" w:sz="0" w:space="0" w:color="auto"/>
            <w:bottom w:val="none" w:sz="0" w:space="0" w:color="auto"/>
            <w:right w:val="none" w:sz="0" w:space="0" w:color="auto"/>
          </w:divBdr>
        </w:div>
        <w:div w:id="1340235829">
          <w:marLeft w:val="446"/>
          <w:marRight w:val="0"/>
          <w:marTop w:val="0"/>
          <w:marBottom w:val="0"/>
          <w:divBdr>
            <w:top w:val="none" w:sz="0" w:space="0" w:color="auto"/>
            <w:left w:val="none" w:sz="0" w:space="0" w:color="auto"/>
            <w:bottom w:val="none" w:sz="0" w:space="0" w:color="auto"/>
            <w:right w:val="none" w:sz="0" w:space="0" w:color="auto"/>
          </w:divBdr>
        </w:div>
        <w:div w:id="17806852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emf"/><Relationship Id="rId12" Type="http://schemas.openxmlformats.org/officeDocument/2006/relationships/hyperlink" Target="mailto:https://livepascok12fl.sharepoint.com/:b:/s/SSPS_Resources/EazHv5ASbVpDgQuS57thM6sBJ5DKSK6N3PvXL87vILll9g%3Fe=BxKT8x" TargetMode="External"/><Relationship Id="rId13" Type="http://schemas.openxmlformats.org/officeDocument/2006/relationships/hyperlink" Target="https://livepascok12fl.sharepoint.com/:w:/r/sites/OLL_Resources/_layouts/15/Doc.aspx?sourcedoc=%7B50ad8108-f5b7-44f4-9c2e-0e4f68648fc5%7D&amp;action=default&amp;cid=01651ac5-1f7d-4539-bf48-c239cf2ae9a1" TargetMode="External"/><Relationship Id="rId14" Type="http://schemas.openxmlformats.org/officeDocument/2006/relationships/hyperlink" Target="https://livepascok12fl.sharepoint.com/:x:/s/OLL_Resources/EWBZlkkKQlJFnsl8QVokHe0Bm3s0QVdqPMJkIe9nFJhv6w?e=VXaoUf" TargetMode="External"/><Relationship Id="rId15" Type="http://schemas.openxmlformats.org/officeDocument/2006/relationships/hyperlink" Target="https://livepascok12fl.sharepoint.com/:x:/s/OLL_Resources/EQV3SGZuOHhCqqaSl1RUm30BNUcCTpuw-wVh9y6eksOl-A?e=8EnfOa" TargetMode="External"/><Relationship Id="rId16" Type="http://schemas.openxmlformats.org/officeDocument/2006/relationships/hyperlink" Target="https://livepascok12fl.sharepoint.com/:x:/s/OLL_Resources/EWRbkXXv3SVJuEsHg7Q8k4ABM5PTgX-q_tQ1MNCtIHQthg?e=jDdjKW" TargetMode="External"/><Relationship Id="rId17" Type="http://schemas.openxmlformats.org/officeDocument/2006/relationships/hyperlink" Target="https://livepascok12fl.sharepoint.com/:w:/r/sites/OLL_Resources/_layouts/15/Doc.aspx?sourcedoc=%7B50ad8108-f5b7-44f4-9c2e-0e4f68648fc5%7D&amp;action=default&amp;cid=01651ac5-1f7d-4539-bf48-c239cf2ae9a1" TargetMode="External"/><Relationship Id="rId18" Type="http://schemas.openxmlformats.org/officeDocument/2006/relationships/hyperlink" Target="https://livepascok12fl.sharepoint.com/:x:/r/sites/OTIS_Resources/_layouts/15/Doc.aspx?sourcedoc=%7Ba072ed50-aab3-4552-a2f1-53e2e10231ef%7D&amp;action=default&amp;uid=%7BA072ED50-AAB3-4552-A2F1-53E2E10231EF%7D&amp;ListItemId=26515&amp;ListId=%7B8225141C-3ED1-4B03-93EC-035AD6BC468C%7D&amp;odsp=1&amp;env=prod&amp;cid=ccc48863-e633-4bf8-99a4-4516b9d437fa"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4" ma:contentTypeDescription="Create a new document." ma:contentTypeScope="" ma:versionID="787dc9f96fff6f1a5468819dc33af7ad">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01a6c8bf44a5c6805b95dd93db44cf2d"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FBFF2-E646-4AC8-9608-DBD9E8003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6880C-7803-4663-A380-49C4DEA72D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8DD5CB-4F2F-4633-B63B-740E89C769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784</Words>
  <Characters>4474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 Sheridan</dc:creator>
  <cp:keywords/>
  <dc:description/>
  <cp:lastModifiedBy>Brian Schultz</cp:lastModifiedBy>
  <cp:revision>5</cp:revision>
  <cp:lastPrinted>2020-02-25T15:12:00Z</cp:lastPrinted>
  <dcterms:created xsi:type="dcterms:W3CDTF">2020-04-02T01:10:00Z</dcterms:created>
  <dcterms:modified xsi:type="dcterms:W3CDTF">2020-04-08T17:27:00Z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